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48" w:rsidRPr="001452D3" w:rsidRDefault="00E34C48" w:rsidP="00E34C48">
      <w:pPr>
        <w:tabs>
          <w:tab w:val="left" w:pos="323"/>
        </w:tabs>
        <w:spacing w:after="0" w:line="240" w:lineRule="auto"/>
        <w:jc w:val="both"/>
        <w:rPr>
          <w:rFonts w:ascii="Times New Roman" w:hAnsi="Times New Roman"/>
          <w:sz w:val="10"/>
          <w:szCs w:val="10"/>
          <w:shd w:val="clear" w:color="auto" w:fill="FFFFFF"/>
        </w:rPr>
      </w:pPr>
    </w:p>
    <w:tbl>
      <w:tblPr>
        <w:tblW w:w="10632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4A0"/>
      </w:tblPr>
      <w:tblGrid>
        <w:gridCol w:w="10632"/>
      </w:tblGrid>
      <w:tr w:rsidR="00E34C48" w:rsidRPr="007A5692" w:rsidTr="00EC5D83">
        <w:trPr>
          <w:trHeight w:val="305"/>
        </w:trPr>
        <w:tc>
          <w:tcPr>
            <w:tcW w:w="10632" w:type="dxa"/>
            <w:shd w:val="clear" w:color="auto" w:fill="17365D" w:themeFill="text2" w:themeFillShade="BF"/>
            <w:vAlign w:val="center"/>
          </w:tcPr>
          <w:p w:rsidR="00E34C48" w:rsidRPr="004413D5" w:rsidRDefault="002D7FF0" w:rsidP="004413D5">
            <w:pPr>
              <w:pStyle w:val="a5"/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FFFFFF"/>
                <w:sz w:val="22"/>
                <w:szCs w:val="22"/>
              </w:rPr>
              <w:t>НОВАЯ ПРОГРАММА</w:t>
            </w:r>
            <w:r w:rsidR="004413D5">
              <w:rPr>
                <w:rFonts w:ascii="Arial Narrow" w:hAnsi="Arial Narrow"/>
                <w:b/>
                <w:color w:val="FFFFFF"/>
                <w:sz w:val="22"/>
                <w:szCs w:val="22"/>
              </w:rPr>
              <w:t xml:space="preserve"> СЕМИНАРА</w:t>
            </w:r>
          </w:p>
        </w:tc>
      </w:tr>
      <w:tr w:rsidR="001452D3" w:rsidRPr="007A5692" w:rsidTr="007D6D52">
        <w:trPr>
          <w:trHeight w:val="305"/>
        </w:trPr>
        <w:tc>
          <w:tcPr>
            <w:tcW w:w="10632" w:type="dxa"/>
            <w:shd w:val="clear" w:color="auto" w:fill="auto"/>
          </w:tcPr>
          <w:p w:rsidR="001452D3" w:rsidRPr="001452D3" w:rsidRDefault="001452D3" w:rsidP="00D80737">
            <w:pPr>
              <w:pStyle w:val="Bodytext20"/>
              <w:numPr>
                <w:ilvl w:val="0"/>
                <w:numId w:val="14"/>
              </w:numPr>
              <w:shd w:val="clear" w:color="auto" w:fill="auto"/>
              <w:tabs>
                <w:tab w:val="left" w:pos="602"/>
              </w:tabs>
              <w:spacing w:before="0" w:after="0" w:line="276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1452D3">
              <w:rPr>
                <w:rStyle w:val="Bodytext2"/>
                <w:rFonts w:ascii="Arial Narrow" w:hAnsi="Arial Narrow"/>
                <w:b/>
                <w:color w:val="000000"/>
                <w:sz w:val="21"/>
                <w:szCs w:val="21"/>
              </w:rPr>
              <w:t>Об изменениях</w:t>
            </w:r>
            <w:r w:rsidRPr="001452D3">
              <w:rPr>
                <w:rStyle w:val="Bodytext2"/>
                <w:rFonts w:ascii="Arial Narrow" w:hAnsi="Arial Narrow"/>
                <w:color w:val="000000"/>
                <w:sz w:val="21"/>
                <w:szCs w:val="21"/>
              </w:rPr>
              <w:t>, внесенных постановлением Правительства РФ от 26.12.2016 № 1498 в Правила № 306, Правила № 491, Правила № 124, Правила № 354 о применении новых нормативов потребления коммунальных ресурсов, используемых в целях содержания общего имущества</w:t>
            </w:r>
          </w:p>
          <w:p w:rsidR="001452D3" w:rsidRPr="001452D3" w:rsidRDefault="001452D3" w:rsidP="00D80737">
            <w:pPr>
              <w:pStyle w:val="Bodytext20"/>
              <w:numPr>
                <w:ilvl w:val="0"/>
                <w:numId w:val="14"/>
              </w:numPr>
              <w:shd w:val="clear" w:color="auto" w:fill="auto"/>
              <w:tabs>
                <w:tab w:val="left" w:pos="602"/>
              </w:tabs>
              <w:spacing w:before="0" w:after="0" w:line="276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1452D3">
              <w:rPr>
                <w:rStyle w:val="Bodytext2"/>
                <w:rFonts w:ascii="Arial Narrow" w:hAnsi="Arial Narrow"/>
                <w:b/>
                <w:color w:val="000000"/>
                <w:sz w:val="21"/>
                <w:szCs w:val="21"/>
              </w:rPr>
              <w:t>О необходимых изменениях в действующие договоры ресурсоснабжения с управляющими организациями и ТСЖ,</w:t>
            </w:r>
            <w:r w:rsidRPr="001452D3">
              <w:rPr>
                <w:rStyle w:val="Bodytext2"/>
                <w:rFonts w:ascii="Arial Narrow" w:hAnsi="Arial Narrow"/>
                <w:color w:val="000000"/>
                <w:sz w:val="21"/>
                <w:szCs w:val="21"/>
              </w:rPr>
              <w:t xml:space="preserve"> связанные с изменением порядка расчетов за коммунальные ресурсы, используемые в целях предоставления коммунальных услуг, ввиду включения коммунальных ресурсов, используемых в целях содержания общего имущества, в плату за содержание жилого помещения</w:t>
            </w:r>
          </w:p>
          <w:p w:rsidR="001452D3" w:rsidRPr="001452D3" w:rsidRDefault="001452D3" w:rsidP="00D80737">
            <w:pPr>
              <w:pStyle w:val="Bodytext20"/>
              <w:numPr>
                <w:ilvl w:val="0"/>
                <w:numId w:val="14"/>
              </w:numPr>
              <w:shd w:val="clear" w:color="auto" w:fill="auto"/>
              <w:tabs>
                <w:tab w:val="left" w:pos="602"/>
              </w:tabs>
              <w:spacing w:before="0" w:after="0" w:line="276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1452D3">
              <w:rPr>
                <w:rStyle w:val="Bodytext2"/>
                <w:rFonts w:ascii="Arial Narrow" w:hAnsi="Arial Narrow"/>
                <w:b/>
                <w:color w:val="000000"/>
                <w:sz w:val="21"/>
                <w:szCs w:val="21"/>
              </w:rPr>
              <w:t>Новые договоры на поставку (покупку) коммунальных ресурсов,</w:t>
            </w:r>
            <w:r w:rsidRPr="001452D3">
              <w:rPr>
                <w:rStyle w:val="Bodytext2"/>
                <w:rFonts w:ascii="Arial Narrow" w:hAnsi="Arial Narrow"/>
                <w:color w:val="000000"/>
                <w:sz w:val="21"/>
                <w:szCs w:val="21"/>
              </w:rPr>
              <w:t xml:space="preserve"> используемых в </w:t>
            </w:r>
            <w:proofErr w:type="gramStart"/>
            <w:r w:rsidRPr="001452D3">
              <w:rPr>
                <w:rStyle w:val="Bodytext2"/>
                <w:rFonts w:ascii="Arial Narrow" w:hAnsi="Arial Narrow"/>
                <w:color w:val="000000"/>
                <w:sz w:val="21"/>
                <w:szCs w:val="21"/>
              </w:rPr>
              <w:t>целях</w:t>
            </w:r>
            <w:proofErr w:type="gramEnd"/>
            <w:r w:rsidRPr="001452D3">
              <w:rPr>
                <w:rStyle w:val="Bodytext2"/>
                <w:rFonts w:ascii="Arial Narrow" w:hAnsi="Arial Narrow"/>
                <w:color w:val="000000"/>
                <w:sz w:val="21"/>
                <w:szCs w:val="21"/>
              </w:rPr>
              <w:t xml:space="preserve"> содержания общего имущества в многоквартирном доме: </w:t>
            </w:r>
            <w:r w:rsidRPr="001452D3">
              <w:rPr>
                <w:rStyle w:val="Bodytext2"/>
                <w:rFonts w:ascii="Arial Narrow" w:hAnsi="Arial Narrow"/>
                <w:b/>
                <w:color w:val="000000"/>
                <w:sz w:val="21"/>
                <w:szCs w:val="21"/>
              </w:rPr>
              <w:t>случаи заключения, правила понуждения, определение даты начала поставки коммунальных ресурсов</w:t>
            </w:r>
            <w:r w:rsidRPr="001452D3">
              <w:rPr>
                <w:rStyle w:val="Bodytext2"/>
                <w:rFonts w:ascii="Arial Narrow" w:hAnsi="Arial Narrow"/>
                <w:color w:val="000000"/>
                <w:sz w:val="21"/>
                <w:szCs w:val="21"/>
              </w:rPr>
              <w:t>. Особенности использования типовых форм договоров</w:t>
            </w:r>
          </w:p>
          <w:p w:rsidR="001452D3" w:rsidRPr="001452D3" w:rsidRDefault="001452D3" w:rsidP="00D80737">
            <w:pPr>
              <w:pStyle w:val="Bodytext20"/>
              <w:numPr>
                <w:ilvl w:val="0"/>
                <w:numId w:val="14"/>
              </w:numPr>
              <w:shd w:val="clear" w:color="auto" w:fill="auto"/>
              <w:tabs>
                <w:tab w:val="left" w:pos="602"/>
              </w:tabs>
              <w:spacing w:before="0" w:after="0" w:line="276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1452D3">
              <w:rPr>
                <w:rStyle w:val="Bodytext2"/>
                <w:rFonts w:ascii="Arial Narrow" w:hAnsi="Arial Narrow"/>
                <w:b/>
                <w:color w:val="000000"/>
                <w:sz w:val="21"/>
                <w:szCs w:val="21"/>
              </w:rPr>
              <w:t xml:space="preserve">О положениях договора ресурсоснабжения, регулируемых Правилами № 124, </w:t>
            </w:r>
            <w:r w:rsidRPr="001452D3">
              <w:rPr>
                <w:rStyle w:val="Bodytext2"/>
                <w:rFonts w:ascii="Arial Narrow" w:hAnsi="Arial Narrow"/>
                <w:color w:val="000000"/>
                <w:sz w:val="21"/>
                <w:szCs w:val="21"/>
              </w:rPr>
              <w:t xml:space="preserve">и об иных условиях договоров ресурсоснабжения, включаемых в договор </w:t>
            </w:r>
            <w:r w:rsidRPr="001452D3">
              <w:rPr>
                <w:rStyle w:val="Bodytext2"/>
                <w:rFonts w:ascii="Arial Narrow" w:hAnsi="Arial Narrow"/>
                <w:b/>
                <w:color w:val="000000"/>
                <w:sz w:val="21"/>
                <w:szCs w:val="21"/>
              </w:rPr>
              <w:t xml:space="preserve">в соответствии с законодательством в сфере </w:t>
            </w:r>
            <w:proofErr w:type="spellStart"/>
            <w:r w:rsidRPr="001452D3">
              <w:rPr>
                <w:rStyle w:val="Bodytext2"/>
                <w:rFonts w:ascii="Arial Narrow" w:hAnsi="Arial Narrow"/>
                <w:b/>
                <w:color w:val="000000"/>
                <w:sz w:val="21"/>
                <w:szCs w:val="21"/>
              </w:rPr>
              <w:t>энерго</w:t>
            </w:r>
            <w:proofErr w:type="spellEnd"/>
            <w:r w:rsidRPr="001452D3">
              <w:rPr>
                <w:rStyle w:val="Bodytext2"/>
                <w:rFonts w:ascii="Arial Narrow" w:hAnsi="Arial Narrow"/>
                <w:b/>
                <w:color w:val="000000"/>
                <w:sz w:val="21"/>
                <w:szCs w:val="21"/>
              </w:rPr>
              <w:t>-, тепло-, водоснабжения и водоотведения</w:t>
            </w:r>
            <w:r w:rsidRPr="001452D3">
              <w:rPr>
                <w:rStyle w:val="Bodytext2"/>
                <w:rFonts w:ascii="Arial Narrow" w:hAnsi="Arial Narrow"/>
                <w:color w:val="000000"/>
                <w:sz w:val="21"/>
                <w:szCs w:val="21"/>
              </w:rPr>
              <w:t>. Особенности использования типовых форм договоров</w:t>
            </w:r>
          </w:p>
          <w:p w:rsidR="001452D3" w:rsidRPr="001452D3" w:rsidRDefault="001452D3" w:rsidP="00D80737">
            <w:pPr>
              <w:pStyle w:val="Bodytext20"/>
              <w:numPr>
                <w:ilvl w:val="0"/>
                <w:numId w:val="14"/>
              </w:numPr>
              <w:shd w:val="clear" w:color="auto" w:fill="auto"/>
              <w:tabs>
                <w:tab w:val="left" w:pos="602"/>
              </w:tabs>
              <w:spacing w:before="0" w:after="0" w:line="276" w:lineRule="auto"/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  <w:r w:rsidRPr="001452D3">
              <w:rPr>
                <w:rStyle w:val="Bodytext2"/>
                <w:rFonts w:ascii="Arial Narrow" w:hAnsi="Arial Narrow"/>
                <w:b/>
                <w:color w:val="000000"/>
                <w:sz w:val="21"/>
                <w:szCs w:val="21"/>
              </w:rPr>
              <w:t xml:space="preserve">Предмет договора ресурсоснабжения, как существенное условие новых и действующих договоров, в т.ч. в </w:t>
            </w:r>
            <w:proofErr w:type="gramStart"/>
            <w:r w:rsidRPr="001452D3">
              <w:rPr>
                <w:rStyle w:val="Bodytext2"/>
                <w:rFonts w:ascii="Arial Narrow" w:hAnsi="Arial Narrow"/>
                <w:b/>
                <w:color w:val="000000"/>
                <w:sz w:val="21"/>
                <w:szCs w:val="21"/>
              </w:rPr>
              <w:t>целях</w:t>
            </w:r>
            <w:proofErr w:type="gramEnd"/>
            <w:r w:rsidRPr="001452D3">
              <w:rPr>
                <w:rStyle w:val="Bodytext2"/>
                <w:rFonts w:ascii="Arial Narrow" w:hAnsi="Arial Narrow"/>
                <w:b/>
                <w:color w:val="000000"/>
                <w:sz w:val="21"/>
                <w:szCs w:val="21"/>
              </w:rPr>
              <w:t xml:space="preserve"> установления положений о расчетах по договору</w:t>
            </w:r>
          </w:p>
          <w:p w:rsidR="001452D3" w:rsidRPr="001452D3" w:rsidRDefault="001452D3" w:rsidP="00D80737">
            <w:pPr>
              <w:pStyle w:val="Bodytext20"/>
              <w:numPr>
                <w:ilvl w:val="0"/>
                <w:numId w:val="14"/>
              </w:numPr>
              <w:shd w:val="clear" w:color="auto" w:fill="auto"/>
              <w:tabs>
                <w:tab w:val="left" w:pos="602"/>
                <w:tab w:val="left" w:pos="1070"/>
              </w:tabs>
              <w:spacing w:before="0" w:after="0" w:line="276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1452D3">
              <w:rPr>
                <w:rStyle w:val="Bodytext2"/>
                <w:rFonts w:ascii="Arial Narrow" w:hAnsi="Arial Narrow"/>
                <w:b/>
                <w:color w:val="000000"/>
                <w:sz w:val="21"/>
                <w:szCs w:val="21"/>
              </w:rPr>
              <w:t>Правила определения объемов коммунальных ресурсов</w:t>
            </w:r>
            <w:r w:rsidRPr="001452D3">
              <w:rPr>
                <w:rStyle w:val="Bodytext2"/>
                <w:rFonts w:ascii="Arial Narrow" w:hAnsi="Arial Narrow"/>
                <w:color w:val="000000"/>
                <w:sz w:val="21"/>
                <w:szCs w:val="21"/>
              </w:rPr>
              <w:t xml:space="preserve"> в </w:t>
            </w:r>
            <w:proofErr w:type="gramStart"/>
            <w:r w:rsidRPr="001452D3">
              <w:rPr>
                <w:rStyle w:val="Bodytext2"/>
                <w:rFonts w:ascii="Arial Narrow" w:hAnsi="Arial Narrow"/>
                <w:color w:val="000000"/>
                <w:sz w:val="21"/>
                <w:szCs w:val="21"/>
              </w:rPr>
              <w:t>договорах</w:t>
            </w:r>
            <w:proofErr w:type="gramEnd"/>
            <w:r w:rsidRPr="001452D3">
              <w:rPr>
                <w:rStyle w:val="Bodytext2"/>
                <w:rFonts w:ascii="Arial Narrow" w:hAnsi="Arial Narrow"/>
                <w:color w:val="000000"/>
                <w:sz w:val="21"/>
                <w:szCs w:val="21"/>
              </w:rPr>
              <w:t xml:space="preserve"> ресурсоснабжения по их видам, порядка определения их стоимости и цены договора</w:t>
            </w:r>
          </w:p>
          <w:p w:rsidR="001452D3" w:rsidRPr="001452D3" w:rsidRDefault="001452D3" w:rsidP="00D80737">
            <w:pPr>
              <w:pStyle w:val="Bodytext20"/>
              <w:numPr>
                <w:ilvl w:val="0"/>
                <w:numId w:val="14"/>
              </w:numPr>
              <w:shd w:val="clear" w:color="auto" w:fill="auto"/>
              <w:tabs>
                <w:tab w:val="left" w:pos="602"/>
                <w:tab w:val="left" w:pos="1070"/>
              </w:tabs>
              <w:spacing w:before="0" w:after="0" w:line="276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1452D3">
              <w:rPr>
                <w:rStyle w:val="Bodytext2"/>
                <w:rFonts w:ascii="Arial Narrow" w:hAnsi="Arial Narrow"/>
                <w:b/>
                <w:color w:val="000000"/>
                <w:sz w:val="21"/>
                <w:szCs w:val="21"/>
              </w:rPr>
              <w:t>Определение границ эксплуатационной ответственности сторон договора ресурсоснабжения</w:t>
            </w:r>
            <w:r w:rsidRPr="001452D3">
              <w:rPr>
                <w:rStyle w:val="Bodytext2"/>
                <w:rFonts w:ascii="Arial Narrow" w:hAnsi="Arial Narrow"/>
                <w:color w:val="000000"/>
                <w:sz w:val="21"/>
                <w:szCs w:val="21"/>
              </w:rPr>
              <w:t xml:space="preserve">. Последствия </w:t>
            </w:r>
            <w:proofErr w:type="spellStart"/>
            <w:r w:rsidRPr="001452D3">
              <w:rPr>
                <w:rStyle w:val="Bodytext2"/>
                <w:rFonts w:ascii="Arial Narrow" w:hAnsi="Arial Narrow"/>
                <w:color w:val="000000"/>
                <w:sz w:val="21"/>
                <w:szCs w:val="21"/>
              </w:rPr>
              <w:t>неурегулирования</w:t>
            </w:r>
            <w:proofErr w:type="spellEnd"/>
            <w:r w:rsidRPr="001452D3">
              <w:rPr>
                <w:rStyle w:val="Bodytext2"/>
                <w:rFonts w:ascii="Arial Narrow" w:hAnsi="Arial Narrow"/>
                <w:color w:val="000000"/>
                <w:sz w:val="21"/>
                <w:szCs w:val="21"/>
              </w:rPr>
              <w:t xml:space="preserve"> таких положений условиями договора</w:t>
            </w:r>
          </w:p>
          <w:p w:rsidR="001452D3" w:rsidRPr="001452D3" w:rsidRDefault="001452D3" w:rsidP="00D80737">
            <w:pPr>
              <w:pStyle w:val="Bodytext20"/>
              <w:numPr>
                <w:ilvl w:val="0"/>
                <w:numId w:val="14"/>
              </w:numPr>
              <w:shd w:val="clear" w:color="auto" w:fill="auto"/>
              <w:tabs>
                <w:tab w:val="left" w:pos="602"/>
              </w:tabs>
              <w:spacing w:before="0" w:after="0" w:line="276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1452D3">
              <w:rPr>
                <w:rStyle w:val="Bodytext2"/>
                <w:rFonts w:ascii="Arial Narrow" w:hAnsi="Arial Narrow"/>
                <w:b/>
                <w:color w:val="000000"/>
                <w:sz w:val="21"/>
                <w:szCs w:val="21"/>
              </w:rPr>
              <w:t>Об обязательствах</w:t>
            </w:r>
            <w:r w:rsidRPr="001452D3">
              <w:rPr>
                <w:rStyle w:val="Bodytext2"/>
                <w:rFonts w:ascii="Arial Narrow" w:hAnsi="Arial Narrow"/>
                <w:color w:val="000000"/>
                <w:sz w:val="21"/>
                <w:szCs w:val="21"/>
              </w:rPr>
              <w:t xml:space="preserve"> сторон договора ресурсоснабжения, </w:t>
            </w:r>
            <w:r w:rsidRPr="001452D3">
              <w:rPr>
                <w:rStyle w:val="Bodytext2"/>
                <w:rFonts w:ascii="Arial Narrow" w:hAnsi="Arial Narrow"/>
                <w:b/>
                <w:color w:val="000000"/>
                <w:sz w:val="21"/>
                <w:szCs w:val="21"/>
              </w:rPr>
              <w:t xml:space="preserve">связанных с установкой и эксплуатацией индивидуальных и </w:t>
            </w:r>
            <w:proofErr w:type="spellStart"/>
            <w:r w:rsidRPr="001452D3">
              <w:rPr>
                <w:rStyle w:val="Bodytext2"/>
                <w:rFonts w:ascii="Arial Narrow" w:hAnsi="Arial Narrow"/>
                <w:b/>
                <w:color w:val="000000"/>
                <w:sz w:val="21"/>
                <w:szCs w:val="21"/>
              </w:rPr>
              <w:t>общедомовых</w:t>
            </w:r>
            <w:proofErr w:type="spellEnd"/>
            <w:r w:rsidRPr="001452D3">
              <w:rPr>
                <w:rStyle w:val="Bodytext2"/>
                <w:rFonts w:ascii="Arial Narrow" w:hAnsi="Arial Narrow"/>
                <w:b/>
                <w:color w:val="000000"/>
                <w:sz w:val="21"/>
                <w:szCs w:val="21"/>
              </w:rPr>
              <w:t xml:space="preserve"> приборов учета</w:t>
            </w:r>
            <w:r w:rsidRPr="001452D3">
              <w:rPr>
                <w:rStyle w:val="Bodytext2"/>
                <w:rFonts w:ascii="Arial Narrow" w:hAnsi="Arial Narrow"/>
                <w:color w:val="000000"/>
                <w:sz w:val="21"/>
                <w:szCs w:val="21"/>
              </w:rPr>
              <w:t>, в соответствии с положениями Правил № 124 и Правил № 354</w:t>
            </w:r>
          </w:p>
          <w:p w:rsidR="001452D3" w:rsidRPr="001452D3" w:rsidRDefault="001452D3" w:rsidP="00D80737">
            <w:pPr>
              <w:pStyle w:val="Bodytext20"/>
              <w:numPr>
                <w:ilvl w:val="0"/>
                <w:numId w:val="14"/>
              </w:numPr>
              <w:shd w:val="clear" w:color="auto" w:fill="auto"/>
              <w:tabs>
                <w:tab w:val="left" w:pos="602"/>
              </w:tabs>
              <w:spacing w:before="0" w:after="0" w:line="276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1452D3">
              <w:rPr>
                <w:rStyle w:val="Bodytext2"/>
                <w:rFonts w:ascii="Arial Narrow" w:hAnsi="Arial Narrow"/>
                <w:b/>
                <w:color w:val="000000"/>
                <w:sz w:val="21"/>
                <w:szCs w:val="21"/>
              </w:rPr>
              <w:t>Об условиях договора</w:t>
            </w:r>
            <w:r w:rsidRPr="001452D3">
              <w:rPr>
                <w:rStyle w:val="Bodytext2"/>
                <w:rFonts w:ascii="Arial Narrow" w:hAnsi="Arial Narrow"/>
                <w:color w:val="000000"/>
                <w:sz w:val="21"/>
                <w:szCs w:val="21"/>
              </w:rPr>
              <w:t xml:space="preserve">, </w:t>
            </w:r>
            <w:r w:rsidRPr="001452D3">
              <w:rPr>
                <w:rStyle w:val="Bodytext2"/>
                <w:rFonts w:ascii="Arial Narrow" w:hAnsi="Arial Narrow"/>
                <w:b/>
                <w:color w:val="000000"/>
                <w:sz w:val="21"/>
                <w:szCs w:val="21"/>
              </w:rPr>
              <w:t>связанных с взаимодействием сторон договора по вопросам обеспечения качества коммунальных ресурсов и ответственности за его нарушение</w:t>
            </w:r>
            <w:r w:rsidRPr="001452D3">
              <w:rPr>
                <w:rStyle w:val="Bodytext2"/>
                <w:rFonts w:ascii="Arial Narrow" w:hAnsi="Arial Narrow"/>
                <w:color w:val="000000"/>
                <w:sz w:val="21"/>
                <w:szCs w:val="21"/>
              </w:rPr>
              <w:t>, регулируемых Правилами № 124 и Правилами № 354</w:t>
            </w:r>
          </w:p>
          <w:p w:rsidR="001452D3" w:rsidRPr="001452D3" w:rsidRDefault="001452D3" w:rsidP="00D80737">
            <w:pPr>
              <w:pStyle w:val="Bodytext20"/>
              <w:numPr>
                <w:ilvl w:val="0"/>
                <w:numId w:val="14"/>
              </w:numPr>
              <w:shd w:val="clear" w:color="auto" w:fill="auto"/>
              <w:tabs>
                <w:tab w:val="left" w:pos="602"/>
                <w:tab w:val="left" w:pos="1070"/>
              </w:tabs>
              <w:spacing w:before="0" w:after="0" w:line="276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1452D3">
              <w:rPr>
                <w:rStyle w:val="Bodytext2"/>
                <w:rFonts w:ascii="Arial Narrow" w:hAnsi="Arial Narrow"/>
                <w:b/>
                <w:color w:val="000000"/>
                <w:sz w:val="21"/>
                <w:szCs w:val="21"/>
              </w:rPr>
              <w:t>Порядок оплаты коммунальных ресурсов</w:t>
            </w:r>
            <w:r w:rsidRPr="001452D3">
              <w:rPr>
                <w:rStyle w:val="Bodytext2"/>
                <w:rFonts w:ascii="Arial Narrow" w:hAnsi="Arial Narrow"/>
                <w:color w:val="000000"/>
                <w:sz w:val="21"/>
                <w:szCs w:val="21"/>
              </w:rPr>
              <w:t>: формы, способы, регулируемые Правилами № 124 и Гражданским кодексом РФ. Акты сверки расчетов и задолженности</w:t>
            </w:r>
            <w:r w:rsidRPr="001452D3">
              <w:rPr>
                <w:rFonts w:ascii="Arial Narrow" w:hAnsi="Arial Narrow"/>
                <w:sz w:val="21"/>
                <w:szCs w:val="21"/>
              </w:rPr>
              <w:br w:type="page"/>
            </w:r>
          </w:p>
          <w:p w:rsidR="001452D3" w:rsidRPr="001452D3" w:rsidRDefault="001452D3" w:rsidP="00D80737">
            <w:pPr>
              <w:pStyle w:val="Bodytext20"/>
              <w:numPr>
                <w:ilvl w:val="0"/>
                <w:numId w:val="14"/>
              </w:numPr>
              <w:shd w:val="clear" w:color="auto" w:fill="auto"/>
              <w:tabs>
                <w:tab w:val="left" w:pos="602"/>
                <w:tab w:val="left" w:pos="985"/>
              </w:tabs>
              <w:spacing w:before="0" w:after="0" w:line="276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1452D3">
              <w:rPr>
                <w:rStyle w:val="Bodytext2"/>
                <w:rFonts w:ascii="Arial Narrow" w:hAnsi="Arial Narrow"/>
                <w:b/>
                <w:color w:val="000000"/>
                <w:sz w:val="21"/>
                <w:szCs w:val="21"/>
              </w:rPr>
              <w:t>Правила отказа от исполнения договора или его расторжения</w:t>
            </w:r>
            <w:r w:rsidRPr="001452D3">
              <w:rPr>
                <w:rStyle w:val="Bodytext2"/>
                <w:rFonts w:ascii="Arial Narrow" w:hAnsi="Arial Narrow"/>
                <w:color w:val="000000"/>
                <w:sz w:val="21"/>
                <w:szCs w:val="21"/>
              </w:rPr>
              <w:t xml:space="preserve"> с учетом положений Правил № 124 и иного законодательства</w:t>
            </w:r>
          </w:p>
          <w:p w:rsidR="001452D3" w:rsidRPr="001452D3" w:rsidRDefault="001452D3" w:rsidP="00D80737">
            <w:pPr>
              <w:pStyle w:val="Bodytext20"/>
              <w:numPr>
                <w:ilvl w:val="0"/>
                <w:numId w:val="14"/>
              </w:numPr>
              <w:shd w:val="clear" w:color="auto" w:fill="auto"/>
              <w:tabs>
                <w:tab w:val="left" w:pos="602"/>
                <w:tab w:val="left" w:pos="975"/>
              </w:tabs>
              <w:spacing w:before="0" w:after="0" w:line="276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1452D3">
              <w:rPr>
                <w:rStyle w:val="Bodytext2"/>
                <w:rFonts w:ascii="Arial Narrow" w:hAnsi="Arial Narrow"/>
                <w:color w:val="000000"/>
                <w:sz w:val="21"/>
                <w:szCs w:val="21"/>
              </w:rPr>
              <w:t xml:space="preserve">Об изменениях, внесенных постановлением Правительства Российской Федерации от 26.12.2016 № 1498 в Правила № 354, </w:t>
            </w:r>
            <w:r w:rsidRPr="001452D3">
              <w:rPr>
                <w:rStyle w:val="Bodytext2"/>
                <w:rFonts w:ascii="Arial Narrow" w:hAnsi="Arial Narrow"/>
                <w:b/>
                <w:color w:val="000000"/>
                <w:sz w:val="21"/>
                <w:szCs w:val="21"/>
              </w:rPr>
              <w:t>о новом порядке договорных отношений с собственниками (пользователями) нежилых помещений</w:t>
            </w:r>
            <w:r w:rsidRPr="001452D3">
              <w:rPr>
                <w:rStyle w:val="Bodytext2"/>
                <w:rFonts w:ascii="Arial Narrow" w:hAnsi="Arial Narrow"/>
                <w:color w:val="000000"/>
                <w:sz w:val="21"/>
                <w:szCs w:val="21"/>
              </w:rPr>
              <w:t xml:space="preserve"> в целях предоставления им коммунальных услуг и поставки коммунальных ресурсов в нежилые помещения</w:t>
            </w:r>
          </w:p>
          <w:p w:rsidR="001452D3" w:rsidRPr="001452D3" w:rsidRDefault="001452D3" w:rsidP="00D80737">
            <w:pPr>
              <w:pStyle w:val="Bodytext20"/>
              <w:numPr>
                <w:ilvl w:val="0"/>
                <w:numId w:val="14"/>
              </w:numPr>
              <w:shd w:val="clear" w:color="auto" w:fill="auto"/>
              <w:tabs>
                <w:tab w:val="left" w:pos="602"/>
                <w:tab w:val="left" w:pos="1296"/>
              </w:tabs>
              <w:spacing w:before="0" w:after="0" w:line="276" w:lineRule="auto"/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  <w:r w:rsidRPr="001452D3">
              <w:rPr>
                <w:rStyle w:val="Bodytext2"/>
                <w:rFonts w:ascii="Arial Narrow" w:hAnsi="Arial Narrow"/>
                <w:b/>
                <w:color w:val="000000"/>
                <w:sz w:val="21"/>
                <w:szCs w:val="21"/>
              </w:rPr>
              <w:t>Обязанности</w:t>
            </w:r>
            <w:r w:rsidRPr="001452D3">
              <w:rPr>
                <w:rStyle w:val="Bodytext2"/>
                <w:rFonts w:ascii="Arial Narrow" w:hAnsi="Arial Narrow"/>
                <w:color w:val="000000"/>
                <w:sz w:val="21"/>
                <w:szCs w:val="21"/>
              </w:rPr>
              <w:t xml:space="preserve"> управляющих организаций, ТСЖ, кооперативов и ресурсоснабжающих организаций </w:t>
            </w:r>
            <w:r w:rsidRPr="001452D3">
              <w:rPr>
                <w:rStyle w:val="Bodytext2"/>
                <w:rFonts w:ascii="Arial Narrow" w:hAnsi="Arial Narrow"/>
                <w:b/>
                <w:color w:val="000000"/>
                <w:sz w:val="21"/>
                <w:szCs w:val="21"/>
              </w:rPr>
              <w:t xml:space="preserve">по обеспечению заключения собственниками (пользователями) нежилых помещений в многоквартирных домах договоров ресурсоснабжения с </w:t>
            </w:r>
            <w:proofErr w:type="spellStart"/>
            <w:r w:rsidRPr="001452D3">
              <w:rPr>
                <w:rStyle w:val="Bodytext2"/>
                <w:rFonts w:ascii="Arial Narrow" w:hAnsi="Arial Narrow"/>
                <w:b/>
                <w:color w:val="000000"/>
                <w:sz w:val="21"/>
                <w:szCs w:val="21"/>
              </w:rPr>
              <w:t>ресурсоснабжающими</w:t>
            </w:r>
            <w:proofErr w:type="spellEnd"/>
            <w:r w:rsidRPr="001452D3">
              <w:rPr>
                <w:rStyle w:val="Bodytext2"/>
                <w:rFonts w:ascii="Arial Narrow" w:hAnsi="Arial Narrow"/>
                <w:b/>
                <w:color w:val="000000"/>
                <w:sz w:val="21"/>
                <w:szCs w:val="21"/>
              </w:rPr>
              <w:t xml:space="preserve"> организациями и порядок предоставления соответствующей информации</w:t>
            </w:r>
          </w:p>
          <w:p w:rsidR="001452D3" w:rsidRPr="001452D3" w:rsidRDefault="001452D3" w:rsidP="00D80737">
            <w:pPr>
              <w:pStyle w:val="Bodytext20"/>
              <w:numPr>
                <w:ilvl w:val="0"/>
                <w:numId w:val="14"/>
              </w:numPr>
              <w:shd w:val="clear" w:color="auto" w:fill="auto"/>
              <w:tabs>
                <w:tab w:val="left" w:pos="602"/>
                <w:tab w:val="left" w:pos="975"/>
              </w:tabs>
              <w:spacing w:before="0" w:after="0" w:line="276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1452D3">
              <w:rPr>
                <w:rStyle w:val="Bodytext2"/>
                <w:rFonts w:ascii="Arial Narrow" w:hAnsi="Arial Narrow"/>
                <w:b/>
                <w:color w:val="000000"/>
                <w:sz w:val="21"/>
                <w:szCs w:val="21"/>
              </w:rPr>
              <w:t xml:space="preserve"> О положениях договоров ресурсоснабжения с собственниками (пользователями) нежилых помещений</w:t>
            </w:r>
            <w:r w:rsidRPr="001452D3">
              <w:rPr>
                <w:rStyle w:val="Bodytext2"/>
                <w:rFonts w:ascii="Arial Narrow" w:hAnsi="Arial Narrow"/>
                <w:color w:val="000000"/>
                <w:sz w:val="21"/>
                <w:szCs w:val="21"/>
              </w:rPr>
              <w:t>, регулируемых Правилами № 354</w:t>
            </w:r>
          </w:p>
          <w:p w:rsidR="001452D3" w:rsidRPr="001452D3" w:rsidRDefault="001452D3" w:rsidP="00D80737">
            <w:pPr>
              <w:pStyle w:val="Bodytext20"/>
              <w:numPr>
                <w:ilvl w:val="0"/>
                <w:numId w:val="14"/>
              </w:numPr>
              <w:shd w:val="clear" w:color="auto" w:fill="auto"/>
              <w:tabs>
                <w:tab w:val="left" w:pos="602"/>
                <w:tab w:val="left" w:pos="980"/>
              </w:tabs>
              <w:spacing w:before="0" w:after="0" w:line="276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1452D3">
              <w:rPr>
                <w:rStyle w:val="Bodytext2"/>
                <w:rFonts w:ascii="Arial Narrow" w:hAnsi="Arial Narrow"/>
                <w:b/>
                <w:color w:val="000000"/>
                <w:sz w:val="21"/>
                <w:szCs w:val="21"/>
              </w:rPr>
              <w:t>Об учете объемов коммунальных ресурсов, поставленных в нежилые помещения</w:t>
            </w:r>
            <w:r w:rsidRPr="001452D3">
              <w:rPr>
                <w:rStyle w:val="Bodytext2"/>
                <w:rFonts w:ascii="Arial Narrow" w:hAnsi="Arial Narrow"/>
                <w:color w:val="000000"/>
                <w:sz w:val="21"/>
                <w:szCs w:val="21"/>
              </w:rPr>
              <w:t xml:space="preserve">, в расчетах между </w:t>
            </w:r>
            <w:proofErr w:type="spellStart"/>
            <w:r w:rsidRPr="001452D3">
              <w:rPr>
                <w:rStyle w:val="Bodytext2"/>
                <w:rFonts w:ascii="Arial Narrow" w:hAnsi="Arial Narrow"/>
                <w:color w:val="000000"/>
                <w:sz w:val="21"/>
                <w:szCs w:val="21"/>
              </w:rPr>
              <w:t>ресурсоснабжающими</w:t>
            </w:r>
            <w:proofErr w:type="spellEnd"/>
            <w:r w:rsidRPr="001452D3">
              <w:rPr>
                <w:rStyle w:val="Bodytext2"/>
                <w:rFonts w:ascii="Arial Narrow" w:hAnsi="Arial Narrow"/>
                <w:color w:val="000000"/>
                <w:sz w:val="21"/>
                <w:szCs w:val="21"/>
              </w:rPr>
              <w:t xml:space="preserve"> и управляющими организациями, осуществление контрольных функций за достоверностью сведений о таких объемах</w:t>
            </w:r>
          </w:p>
          <w:p w:rsidR="001452D3" w:rsidRPr="001452D3" w:rsidRDefault="001452D3" w:rsidP="00D80737">
            <w:pPr>
              <w:pStyle w:val="Bodytext20"/>
              <w:numPr>
                <w:ilvl w:val="0"/>
                <w:numId w:val="14"/>
              </w:numPr>
              <w:shd w:val="clear" w:color="auto" w:fill="auto"/>
              <w:tabs>
                <w:tab w:val="left" w:pos="602"/>
                <w:tab w:val="left" w:pos="1010"/>
              </w:tabs>
              <w:spacing w:before="0" w:after="0" w:line="276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1452D3">
              <w:rPr>
                <w:rStyle w:val="Bodytext2"/>
                <w:rFonts w:ascii="Arial Narrow" w:hAnsi="Arial Narrow"/>
                <w:color w:val="000000"/>
                <w:sz w:val="21"/>
                <w:szCs w:val="21"/>
              </w:rPr>
              <w:t>Отнесение гаражей и автостоянок к нежилым помещениям в МКД</w:t>
            </w:r>
          </w:p>
          <w:p w:rsidR="001452D3" w:rsidRPr="001452D3" w:rsidRDefault="001452D3" w:rsidP="00D80737">
            <w:pPr>
              <w:pStyle w:val="Bodytext20"/>
              <w:numPr>
                <w:ilvl w:val="0"/>
                <w:numId w:val="14"/>
              </w:numPr>
              <w:shd w:val="clear" w:color="auto" w:fill="auto"/>
              <w:tabs>
                <w:tab w:val="left" w:pos="602"/>
                <w:tab w:val="left" w:pos="975"/>
              </w:tabs>
              <w:spacing w:before="0" w:after="0" w:line="276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1452D3">
              <w:rPr>
                <w:rStyle w:val="Bodytext2"/>
                <w:rFonts w:ascii="Arial Narrow" w:hAnsi="Arial Narrow"/>
                <w:color w:val="000000"/>
                <w:sz w:val="21"/>
                <w:szCs w:val="21"/>
              </w:rPr>
              <w:t xml:space="preserve">Порядок расчетов за коммунальные услуги с собственниками </w:t>
            </w:r>
            <w:proofErr w:type="spellStart"/>
            <w:r w:rsidRPr="001452D3">
              <w:rPr>
                <w:rStyle w:val="Bodytext2"/>
                <w:rFonts w:ascii="Arial Narrow" w:hAnsi="Arial Narrow"/>
                <w:color w:val="000000"/>
                <w:sz w:val="21"/>
                <w:szCs w:val="21"/>
              </w:rPr>
              <w:t>машино-мест</w:t>
            </w:r>
            <w:proofErr w:type="spellEnd"/>
            <w:r w:rsidRPr="001452D3">
              <w:rPr>
                <w:rStyle w:val="Bodytext2"/>
                <w:rFonts w:ascii="Arial Narrow" w:hAnsi="Arial Narrow"/>
                <w:color w:val="000000"/>
                <w:sz w:val="21"/>
                <w:szCs w:val="21"/>
              </w:rPr>
              <w:t xml:space="preserve"> в </w:t>
            </w:r>
            <w:proofErr w:type="gramStart"/>
            <w:r w:rsidRPr="001452D3">
              <w:rPr>
                <w:rStyle w:val="Bodytext2"/>
                <w:rFonts w:ascii="Arial Narrow" w:hAnsi="Arial Narrow"/>
                <w:color w:val="000000"/>
                <w:sz w:val="21"/>
                <w:szCs w:val="21"/>
              </w:rPr>
              <w:t>гаражах</w:t>
            </w:r>
            <w:proofErr w:type="gramEnd"/>
            <w:r w:rsidRPr="001452D3">
              <w:rPr>
                <w:rStyle w:val="Bodytext2"/>
                <w:rFonts w:ascii="Arial Narrow" w:hAnsi="Arial Narrow"/>
                <w:color w:val="000000"/>
                <w:sz w:val="21"/>
                <w:szCs w:val="21"/>
              </w:rPr>
              <w:t xml:space="preserve"> и автостоянках, относящихся к нежилым помещениям в МКД.</w:t>
            </w:r>
          </w:p>
        </w:tc>
      </w:tr>
    </w:tbl>
    <w:p w:rsidR="00890051" w:rsidRPr="00FA2053" w:rsidRDefault="00890051" w:rsidP="00890051">
      <w:pPr>
        <w:rPr>
          <w:rFonts w:ascii="Arial Narrow" w:hAnsi="Arial Narrow"/>
        </w:rPr>
      </w:pPr>
    </w:p>
    <w:sectPr w:rsidR="00890051" w:rsidRPr="00FA2053" w:rsidSect="002D7FF0">
      <w:pgSz w:w="11906" w:h="16838"/>
      <w:pgMar w:top="567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3D5" w:rsidRDefault="004413D5" w:rsidP="003E4118">
      <w:pPr>
        <w:spacing w:after="0" w:line="240" w:lineRule="auto"/>
      </w:pPr>
      <w:r>
        <w:separator/>
      </w:r>
    </w:p>
  </w:endnote>
  <w:endnote w:type="continuationSeparator" w:id="0">
    <w:p w:rsidR="004413D5" w:rsidRDefault="004413D5" w:rsidP="003E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verGoth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3D5" w:rsidRDefault="004413D5" w:rsidP="003E4118">
      <w:pPr>
        <w:spacing w:after="0" w:line="240" w:lineRule="auto"/>
      </w:pPr>
      <w:r>
        <w:separator/>
      </w:r>
    </w:p>
  </w:footnote>
  <w:footnote w:type="continuationSeparator" w:id="0">
    <w:p w:rsidR="004413D5" w:rsidRDefault="004413D5" w:rsidP="003E4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35477B0"/>
    <w:lvl w:ilvl="0">
      <w:start w:val="1"/>
      <w:numFmt w:val="decimal"/>
      <w:lvlText w:val="%1."/>
      <w:lvlJc w:val="left"/>
      <w:rPr>
        <w:rFonts w:ascii="Arial Narrow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05131FA"/>
    <w:multiLevelType w:val="hybridMultilevel"/>
    <w:tmpl w:val="270E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54DEC"/>
    <w:multiLevelType w:val="multilevel"/>
    <w:tmpl w:val="1BD413A4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737" w:hanging="2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</w:rPr>
    </w:lvl>
    <w:lvl w:ilvl="2">
      <w:start w:val="1"/>
      <w:numFmt w:val="decimal"/>
      <w:lvlRestart w:val="0"/>
      <w:lvlText w:val="%1%3"/>
      <w:lvlJc w:val="left"/>
      <w:pPr>
        <w:tabs>
          <w:tab w:val="num" w:pos="1429"/>
        </w:tabs>
        <w:ind w:left="737" w:hanging="2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737" w:hanging="28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">
    <w:nsid w:val="1FB52729"/>
    <w:multiLevelType w:val="hybridMultilevel"/>
    <w:tmpl w:val="03B214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406FF"/>
    <w:multiLevelType w:val="hybridMultilevel"/>
    <w:tmpl w:val="3D6CAFB0"/>
    <w:lvl w:ilvl="0" w:tplc="10B08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370A7"/>
    <w:multiLevelType w:val="hybridMultilevel"/>
    <w:tmpl w:val="170EB488"/>
    <w:lvl w:ilvl="0" w:tplc="10B08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B00E3"/>
    <w:multiLevelType w:val="hybridMultilevel"/>
    <w:tmpl w:val="8AD6D5C0"/>
    <w:lvl w:ilvl="0" w:tplc="10B08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75C71"/>
    <w:multiLevelType w:val="hybridMultilevel"/>
    <w:tmpl w:val="71DA5A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401DE"/>
    <w:multiLevelType w:val="hybridMultilevel"/>
    <w:tmpl w:val="D4B6D8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3AE3800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37F7D"/>
    <w:multiLevelType w:val="hybridMultilevel"/>
    <w:tmpl w:val="D59EA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376933"/>
    <w:multiLevelType w:val="hybridMultilevel"/>
    <w:tmpl w:val="17B4BE9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F08A4"/>
    <w:multiLevelType w:val="hybridMultilevel"/>
    <w:tmpl w:val="412ECB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B97AE5"/>
    <w:multiLevelType w:val="hybridMultilevel"/>
    <w:tmpl w:val="0E8EDE48"/>
    <w:lvl w:ilvl="0" w:tplc="B6205B40">
      <w:start w:val="1"/>
      <w:numFmt w:val="russianLower"/>
      <w:lvlText w:val="%1)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11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  <w:num w:numId="11">
    <w:abstractNumId w:val="12"/>
  </w:num>
  <w:num w:numId="12">
    <w:abstractNumId w:val="7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C48"/>
    <w:rsid w:val="00031D36"/>
    <w:rsid w:val="00057935"/>
    <w:rsid w:val="000D7B89"/>
    <w:rsid w:val="00127B28"/>
    <w:rsid w:val="00142C0F"/>
    <w:rsid w:val="001433A9"/>
    <w:rsid w:val="001452D3"/>
    <w:rsid w:val="001A1FF9"/>
    <w:rsid w:val="00267DE6"/>
    <w:rsid w:val="00286E9B"/>
    <w:rsid w:val="002D7FF0"/>
    <w:rsid w:val="00315EF9"/>
    <w:rsid w:val="00352259"/>
    <w:rsid w:val="003A5A13"/>
    <w:rsid w:val="003E4118"/>
    <w:rsid w:val="004413D5"/>
    <w:rsid w:val="004A0F50"/>
    <w:rsid w:val="004D166D"/>
    <w:rsid w:val="004D6FA8"/>
    <w:rsid w:val="004E41D6"/>
    <w:rsid w:val="0054081D"/>
    <w:rsid w:val="00565E35"/>
    <w:rsid w:val="00572C70"/>
    <w:rsid w:val="00591FCA"/>
    <w:rsid w:val="005954F7"/>
    <w:rsid w:val="00596306"/>
    <w:rsid w:val="005D319D"/>
    <w:rsid w:val="006D4AEA"/>
    <w:rsid w:val="007118AC"/>
    <w:rsid w:val="00714371"/>
    <w:rsid w:val="0075584C"/>
    <w:rsid w:val="007A5692"/>
    <w:rsid w:val="007B428A"/>
    <w:rsid w:val="007D6D52"/>
    <w:rsid w:val="007F2000"/>
    <w:rsid w:val="00890051"/>
    <w:rsid w:val="008A63FF"/>
    <w:rsid w:val="008C07A5"/>
    <w:rsid w:val="009A335D"/>
    <w:rsid w:val="009A65E2"/>
    <w:rsid w:val="00A2388F"/>
    <w:rsid w:val="00A4426A"/>
    <w:rsid w:val="00B20C46"/>
    <w:rsid w:val="00B428ED"/>
    <w:rsid w:val="00B72C46"/>
    <w:rsid w:val="00BB2061"/>
    <w:rsid w:val="00BC52AF"/>
    <w:rsid w:val="00BD6E5D"/>
    <w:rsid w:val="00BE15C4"/>
    <w:rsid w:val="00C25938"/>
    <w:rsid w:val="00C862BE"/>
    <w:rsid w:val="00CA7110"/>
    <w:rsid w:val="00CB3F2D"/>
    <w:rsid w:val="00CD7DFC"/>
    <w:rsid w:val="00D320CF"/>
    <w:rsid w:val="00DC0BE2"/>
    <w:rsid w:val="00DC387F"/>
    <w:rsid w:val="00DD05C1"/>
    <w:rsid w:val="00DE16D8"/>
    <w:rsid w:val="00E035C7"/>
    <w:rsid w:val="00E10503"/>
    <w:rsid w:val="00E34C48"/>
    <w:rsid w:val="00E616DD"/>
    <w:rsid w:val="00EB2140"/>
    <w:rsid w:val="00EC5D83"/>
    <w:rsid w:val="00FA2053"/>
    <w:rsid w:val="00FB64EF"/>
    <w:rsid w:val="00FC564D"/>
    <w:rsid w:val="00FD5231"/>
    <w:rsid w:val="00FE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C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4C48"/>
    <w:pPr>
      <w:ind w:left="720"/>
      <w:contextualSpacing/>
    </w:pPr>
    <w:rPr>
      <w:rFonts w:eastAsia="Times New Roman"/>
      <w:lang w:eastAsia="ru-RU"/>
    </w:rPr>
  </w:style>
  <w:style w:type="paragraph" w:customStyle="1" w:styleId="a5">
    <w:name w:val="обычный"/>
    <w:basedOn w:val="a"/>
    <w:rsid w:val="00E34C48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styleId="a6">
    <w:name w:val="Strong"/>
    <w:uiPriority w:val="22"/>
    <w:qFormat/>
    <w:rsid w:val="00E34C4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3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C48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E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E411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3E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4118"/>
    <w:rPr>
      <w:rFonts w:ascii="Calibri" w:eastAsia="Calibri" w:hAnsi="Calibri" w:cs="Times New Roman"/>
    </w:rPr>
  </w:style>
  <w:style w:type="paragraph" w:customStyle="1" w:styleId="ad">
    <w:name w:val="МалыеПрописн"/>
    <w:basedOn w:val="a"/>
    <w:rsid w:val="005954F7"/>
    <w:pPr>
      <w:keepLines/>
      <w:spacing w:after="0" w:line="240" w:lineRule="auto"/>
    </w:pPr>
    <w:rPr>
      <w:rFonts w:ascii="Times New Roman" w:eastAsia="Times New Roman" w:hAnsi="Times New Roman"/>
      <w:b/>
      <w:smallCaps/>
      <w:sz w:val="24"/>
      <w:szCs w:val="20"/>
      <w:lang w:eastAsia="ru-RU"/>
    </w:rPr>
  </w:style>
  <w:style w:type="paragraph" w:customStyle="1" w:styleId="ae">
    <w:name w:val="Заголовок ГлавыТ"/>
    <w:basedOn w:val="a"/>
    <w:next w:val="a"/>
    <w:rsid w:val="005954F7"/>
    <w:pPr>
      <w:pBdr>
        <w:bottom w:val="double" w:sz="4" w:space="1" w:color="auto"/>
      </w:pBdr>
      <w:spacing w:after="0" w:line="240" w:lineRule="auto"/>
      <w:jc w:val="center"/>
      <w:outlineLvl w:val="0"/>
    </w:pPr>
    <w:rPr>
      <w:rFonts w:ascii="AdverGothic" w:eastAsia="Times New Roman" w:hAnsi="AdverGothic"/>
      <w:b/>
      <w:caps/>
      <w:sz w:val="40"/>
      <w:szCs w:val="20"/>
      <w:lang w:eastAsia="ru-RU"/>
    </w:rPr>
  </w:style>
  <w:style w:type="table" w:styleId="af">
    <w:name w:val="Table Grid"/>
    <w:basedOn w:val="a1"/>
    <w:uiPriority w:val="59"/>
    <w:rsid w:val="00145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uiPriority w:val="99"/>
    <w:locked/>
    <w:rsid w:val="001452D3"/>
    <w:rPr>
      <w:rFonts w:ascii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1452D3"/>
    <w:pPr>
      <w:widowControl w:val="0"/>
      <w:shd w:val="clear" w:color="auto" w:fill="FFFFFF"/>
      <w:spacing w:before="420" w:after="600" w:line="240" w:lineRule="atLeast"/>
    </w:pPr>
    <w:rPr>
      <w:rFonts w:ascii="Times New Roman" w:eastAsiaTheme="minorHAnsi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A3812-5B00-4819-87B9-8145CB97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2017-03-06T02:57:00Z</cp:lastPrinted>
  <dcterms:created xsi:type="dcterms:W3CDTF">2017-03-06T02:29:00Z</dcterms:created>
  <dcterms:modified xsi:type="dcterms:W3CDTF">2017-05-17T02:54:00Z</dcterms:modified>
</cp:coreProperties>
</file>