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3" w:rsidRPr="006660BE" w:rsidRDefault="00BB3D65" w:rsidP="00EE49F3">
      <w:pPr>
        <w:tabs>
          <w:tab w:val="left" w:pos="485"/>
        </w:tabs>
        <w:spacing w:after="0"/>
        <w:jc w:val="center"/>
        <w:rPr>
          <w:rFonts w:ascii="Times New Roman" w:hAnsi="Times New Roman"/>
          <w:b/>
          <w:color w:val="662382"/>
          <w:sz w:val="36"/>
          <w:szCs w:val="24"/>
        </w:rPr>
      </w:pPr>
      <w:r w:rsidRPr="006660BE">
        <w:rPr>
          <w:rFonts w:ascii="Times New Roman" w:hAnsi="Times New Roman"/>
          <w:b/>
          <w:color w:val="662382"/>
          <w:sz w:val="36"/>
          <w:szCs w:val="24"/>
        </w:rPr>
        <w:t>ВНИМАНИЕ!</w:t>
      </w:r>
    </w:p>
    <w:p w:rsidR="00BB3D65" w:rsidRPr="006660BE" w:rsidRDefault="00BB3D65" w:rsidP="00EE49F3">
      <w:pPr>
        <w:tabs>
          <w:tab w:val="left" w:pos="485"/>
        </w:tabs>
        <w:spacing w:after="0"/>
        <w:jc w:val="center"/>
        <w:rPr>
          <w:rFonts w:ascii="Times New Roman" w:hAnsi="Times New Roman"/>
          <w:b/>
          <w:color w:val="662382"/>
          <w:sz w:val="36"/>
          <w:szCs w:val="24"/>
        </w:rPr>
      </w:pPr>
      <w:r w:rsidRPr="006660BE">
        <w:rPr>
          <w:rFonts w:ascii="Times New Roman" w:hAnsi="Times New Roman"/>
          <w:b/>
          <w:color w:val="662382"/>
          <w:sz w:val="36"/>
          <w:szCs w:val="24"/>
        </w:rPr>
        <w:t>СНИЖЕНИЕ ЦЕН НА ПРОГРАММЫ ОБУЧЕНИЯ</w:t>
      </w:r>
    </w:p>
    <w:p w:rsidR="00BB3D65" w:rsidRDefault="00BB3D65" w:rsidP="00EE49F3">
      <w:pPr>
        <w:tabs>
          <w:tab w:val="left" w:pos="485"/>
        </w:tabs>
        <w:spacing w:after="0"/>
        <w:jc w:val="center"/>
        <w:rPr>
          <w:rFonts w:ascii="Times New Roman" w:hAnsi="Times New Roman"/>
          <w:color w:val="662382"/>
          <w:sz w:val="36"/>
          <w:szCs w:val="24"/>
        </w:rPr>
      </w:pPr>
      <w:r w:rsidRPr="006660BE">
        <w:rPr>
          <w:rFonts w:ascii="Times New Roman" w:hAnsi="Times New Roman"/>
          <w:color w:val="662382"/>
          <w:sz w:val="36"/>
          <w:szCs w:val="24"/>
        </w:rPr>
        <w:t>для медицинских работников с высшим образованием.</w:t>
      </w:r>
    </w:p>
    <w:p w:rsidR="00A80E45" w:rsidRPr="00A80E45" w:rsidRDefault="00A80E45" w:rsidP="00A80E45">
      <w:pPr>
        <w:shd w:val="clear" w:color="auto" w:fill="FFCF00"/>
        <w:tabs>
          <w:tab w:val="left" w:pos="485"/>
        </w:tabs>
        <w:spacing w:after="0"/>
        <w:jc w:val="center"/>
        <w:rPr>
          <w:rFonts w:ascii="Times New Roman" w:hAnsi="Times New Roman"/>
          <w:b/>
          <w:color w:val="662382"/>
          <w:sz w:val="36"/>
          <w:szCs w:val="24"/>
        </w:rPr>
      </w:pPr>
      <w:r w:rsidRPr="00A80E45">
        <w:rPr>
          <w:rFonts w:ascii="Times New Roman" w:hAnsi="Times New Roman"/>
          <w:b/>
          <w:color w:val="662382"/>
          <w:sz w:val="36"/>
          <w:szCs w:val="24"/>
        </w:rPr>
        <w:t>Действует до 31.05.2023 включительно</w:t>
      </w:r>
    </w:p>
    <w:p w:rsidR="00D752B6" w:rsidRDefault="00D752B6" w:rsidP="00EE49F3">
      <w:pPr>
        <w:tabs>
          <w:tab w:val="left" w:pos="485"/>
        </w:tabs>
        <w:spacing w:after="0"/>
        <w:jc w:val="center"/>
        <w:rPr>
          <w:rFonts w:ascii="Times New Roman" w:hAnsi="Times New Roman"/>
          <w:szCs w:val="24"/>
        </w:rPr>
      </w:pPr>
    </w:p>
    <w:tbl>
      <w:tblPr>
        <w:tblW w:w="9923" w:type="dxa"/>
        <w:jc w:val="center"/>
        <w:tblBorders>
          <w:top w:val="dotted" w:sz="4" w:space="0" w:color="662382"/>
          <w:left w:val="dotted" w:sz="4" w:space="0" w:color="662382"/>
          <w:bottom w:val="dotted" w:sz="4" w:space="0" w:color="662382"/>
          <w:right w:val="dotted" w:sz="4" w:space="0" w:color="662382"/>
          <w:insideH w:val="dotted" w:sz="4" w:space="0" w:color="662382"/>
          <w:insideV w:val="dotted" w:sz="4" w:space="0" w:color="662382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784772" w:rsidRPr="00BB3D65" w:rsidTr="00784772">
        <w:trPr>
          <w:trHeight w:val="675"/>
          <w:jc w:val="center"/>
        </w:trPr>
        <w:tc>
          <w:tcPr>
            <w:tcW w:w="5954" w:type="dxa"/>
            <w:shd w:val="clear" w:color="000000" w:fill="662382"/>
            <w:vAlign w:val="center"/>
            <w:hideMark/>
          </w:tcPr>
          <w:p w:rsidR="00784772" w:rsidRPr="00BB3D65" w:rsidRDefault="00784772" w:rsidP="00BB3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B3D6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НАИМЕНОВАНИЕ ПРОГРАММЫ ОБУЧЕНИ</w:t>
            </w:r>
          </w:p>
        </w:tc>
        <w:tc>
          <w:tcPr>
            <w:tcW w:w="1984" w:type="dxa"/>
            <w:shd w:val="clear" w:color="000000" w:fill="662382"/>
            <w:vAlign w:val="center"/>
            <w:hideMark/>
          </w:tcPr>
          <w:p w:rsidR="00784772" w:rsidRDefault="00784772" w:rsidP="00BB3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СТАРАЯ ЦЕНА,</w:t>
            </w:r>
          </w:p>
          <w:p w:rsidR="00784772" w:rsidRPr="00BB3D65" w:rsidRDefault="00784772" w:rsidP="00BB3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85" w:type="dxa"/>
            <w:shd w:val="clear" w:color="000000" w:fill="662382"/>
            <w:vAlign w:val="center"/>
            <w:hideMark/>
          </w:tcPr>
          <w:p w:rsidR="00784772" w:rsidRDefault="00784772" w:rsidP="00BB3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НОВАЯ ЦЕНА,</w:t>
            </w:r>
          </w:p>
          <w:p w:rsidR="00784772" w:rsidRPr="00BB3D65" w:rsidRDefault="00784772" w:rsidP="00BB3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руб.</w:t>
            </w:r>
          </w:p>
        </w:tc>
      </w:tr>
      <w:tr w:rsidR="00784772" w:rsidRPr="00BB3D65" w:rsidTr="00784772">
        <w:trPr>
          <w:trHeight w:val="54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:rsidR="00784772" w:rsidRPr="00BB3D65" w:rsidRDefault="00784772" w:rsidP="00BB3D65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  <w:r w:rsidRPr="00BB3D65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 </w:t>
            </w:r>
            <w:r w:rsidRPr="00784772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Программы длительностью 144 часа*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84772" w:rsidRPr="00A80E4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</w:pPr>
            <w:r w:rsidRPr="00A80E45"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985" w:type="dxa"/>
            <w:shd w:val="clear" w:color="auto" w:fill="FFCF00"/>
            <w:noWrap/>
            <w:vAlign w:val="center"/>
            <w:hideMark/>
          </w:tcPr>
          <w:p w:rsidR="00784772" w:rsidRPr="00BB3D6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</w:pPr>
            <w:r w:rsidRPr="00BB3D65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1</w:t>
            </w:r>
            <w:r w:rsidRPr="00784772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950</w:t>
            </w:r>
          </w:p>
        </w:tc>
      </w:tr>
      <w:tr w:rsidR="00784772" w:rsidRPr="00BB3D65" w:rsidTr="00784772">
        <w:trPr>
          <w:trHeight w:val="54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:rsidR="00784772" w:rsidRPr="00BB3D65" w:rsidRDefault="00784772" w:rsidP="00BB3D65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  <w:r w:rsidRPr="00BB3D65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 </w:t>
            </w:r>
            <w:r w:rsidRPr="00784772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Программы 72 час*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84772" w:rsidRPr="00A80E4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</w:pPr>
            <w:r w:rsidRPr="00A80E45"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985" w:type="dxa"/>
            <w:shd w:val="clear" w:color="auto" w:fill="FFCF00"/>
            <w:noWrap/>
            <w:vAlign w:val="center"/>
            <w:hideMark/>
          </w:tcPr>
          <w:p w:rsidR="00784772" w:rsidRPr="00BB3D6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</w:pPr>
            <w:r w:rsidRPr="00BB3D65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1</w:t>
            </w:r>
            <w:r w:rsidRPr="00784772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1</w:t>
            </w:r>
            <w:r w:rsidRPr="00BB3D65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00</w:t>
            </w:r>
          </w:p>
        </w:tc>
      </w:tr>
      <w:tr w:rsidR="00784772" w:rsidRPr="00BB3D65" w:rsidTr="00784772">
        <w:trPr>
          <w:trHeight w:val="54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:rsidR="00784772" w:rsidRPr="00BB3D65" w:rsidRDefault="00784772" w:rsidP="00784772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  <w:r w:rsidRPr="00BB3D65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 </w:t>
            </w:r>
            <w:r w:rsidRPr="00784772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Программы 36 часов*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84772" w:rsidRPr="00A80E4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</w:pPr>
            <w:r w:rsidRPr="00A80E45">
              <w:rPr>
                <w:rFonts w:ascii="Arial" w:eastAsia="Times New Roman" w:hAnsi="Arial" w:cs="Arial"/>
                <w:strike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985" w:type="dxa"/>
            <w:shd w:val="clear" w:color="auto" w:fill="FFCF00"/>
            <w:noWrap/>
            <w:vAlign w:val="center"/>
            <w:hideMark/>
          </w:tcPr>
          <w:p w:rsidR="00784772" w:rsidRPr="00BB3D65" w:rsidRDefault="00784772" w:rsidP="00784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</w:pPr>
            <w:r w:rsidRPr="00784772">
              <w:rPr>
                <w:rFonts w:ascii="Arial" w:eastAsia="Times New Roman" w:hAnsi="Arial" w:cs="Arial"/>
                <w:b/>
                <w:bCs/>
                <w:color w:val="662382"/>
                <w:sz w:val="28"/>
                <w:szCs w:val="28"/>
                <w:lang w:eastAsia="ru-RU"/>
              </w:rPr>
              <w:t>750</w:t>
            </w:r>
          </w:p>
        </w:tc>
      </w:tr>
    </w:tbl>
    <w:p w:rsidR="008B49A7" w:rsidRDefault="00784772" w:rsidP="00784772">
      <w:pPr>
        <w:spacing w:after="0"/>
        <w:ind w:left="426" w:firstLine="426"/>
        <w:jc w:val="both"/>
        <w:rPr>
          <w:rFonts w:ascii="Times New Roman" w:hAnsi="Times New Roman"/>
          <w:sz w:val="20"/>
          <w:szCs w:val="20"/>
        </w:rPr>
      </w:pPr>
      <w:r w:rsidRPr="00784772">
        <w:rPr>
          <w:rFonts w:ascii="Times New Roman" w:hAnsi="Times New Roman"/>
          <w:sz w:val="20"/>
          <w:szCs w:val="20"/>
        </w:rPr>
        <w:t xml:space="preserve">* Кроме программ </w:t>
      </w:r>
      <w:r w:rsidR="006660BE">
        <w:rPr>
          <w:rFonts w:ascii="Times New Roman" w:hAnsi="Times New Roman"/>
          <w:sz w:val="20"/>
          <w:szCs w:val="20"/>
        </w:rPr>
        <w:t>И</w:t>
      </w:r>
      <w:r w:rsidRPr="00784772">
        <w:rPr>
          <w:rFonts w:ascii="Times New Roman" w:hAnsi="Times New Roman"/>
          <w:sz w:val="20"/>
          <w:szCs w:val="20"/>
        </w:rPr>
        <w:t xml:space="preserve">СМП и </w:t>
      </w:r>
      <w:r w:rsidRPr="00784772">
        <w:rPr>
          <w:rFonts w:ascii="Times New Roman" w:hAnsi="Times New Roman"/>
          <w:sz w:val="20"/>
          <w:szCs w:val="20"/>
          <w:lang w:val="en-US"/>
        </w:rPr>
        <w:t>COVID</w:t>
      </w:r>
      <w:r w:rsidRPr="00784772">
        <w:rPr>
          <w:rFonts w:ascii="Times New Roman" w:hAnsi="Times New Roman"/>
          <w:sz w:val="20"/>
          <w:szCs w:val="20"/>
        </w:rPr>
        <w:t>-19</w:t>
      </w:r>
    </w:p>
    <w:p w:rsidR="00784772" w:rsidRPr="00784772" w:rsidRDefault="00784772" w:rsidP="007847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F178C" w:rsidRPr="00EE49F3" w:rsidRDefault="005F178C" w:rsidP="00BD4C51">
      <w:pPr>
        <w:spacing w:after="0"/>
        <w:jc w:val="center"/>
        <w:rPr>
          <w:rFonts w:ascii="Times New Roman" w:hAnsi="Times New Roman"/>
          <w:b/>
          <w:color w:val="C00000"/>
          <w:sz w:val="10"/>
          <w:szCs w:val="24"/>
        </w:rPr>
      </w:pPr>
    </w:p>
    <w:p w:rsidR="00ED0FE5" w:rsidRPr="006660BE" w:rsidRDefault="00ED0FE5" w:rsidP="00ED0FE5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660BE">
        <w:rPr>
          <w:rFonts w:ascii="Times New Roman" w:hAnsi="Times New Roman"/>
          <w:b/>
          <w:color w:val="662382"/>
          <w:sz w:val="36"/>
          <w:szCs w:val="36"/>
        </w:rPr>
        <w:t>5 ПРИЧИН ВЫБРАТЬ ИМЕННО НАС:</w:t>
      </w:r>
    </w:p>
    <w:p w:rsidR="00ED0FE5" w:rsidRDefault="00ED0FE5" w:rsidP="00ED0FE5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</w:rPr>
        <w:sectPr w:rsidR="00ED0FE5" w:rsidSect="006660BE">
          <w:headerReference w:type="default" r:id="rId8"/>
          <w:pgSz w:w="11906" w:h="16838" w:code="9"/>
          <w:pgMar w:top="238" w:right="567" w:bottom="249" w:left="567" w:header="567" w:footer="567" w:gutter="0"/>
          <w:cols w:space="708"/>
          <w:docGrid w:linePitch="360"/>
        </w:sectPr>
      </w:pPr>
    </w:p>
    <w:p w:rsidR="00A912E0" w:rsidRPr="00EE49F3" w:rsidRDefault="00A912E0" w:rsidP="00EE49F3">
      <w:pPr>
        <w:pStyle w:val="a4"/>
        <w:numPr>
          <w:ilvl w:val="0"/>
          <w:numId w:val="17"/>
        </w:numPr>
        <w:spacing w:after="0"/>
        <w:ind w:left="0" w:firstLine="0"/>
        <w:rPr>
          <w:rFonts w:ascii="Times New Roman" w:hAnsi="Times New Roman"/>
        </w:rPr>
      </w:pPr>
      <w:r w:rsidRPr="00EE49F3">
        <w:rPr>
          <w:rFonts w:ascii="Times New Roman" w:hAnsi="Times New Roman"/>
        </w:rPr>
        <w:lastRenderedPageBreak/>
        <w:t xml:space="preserve">Все </w:t>
      </w:r>
      <w:r w:rsidR="00BD4C51" w:rsidRPr="00EE49F3">
        <w:rPr>
          <w:rFonts w:ascii="Times New Roman" w:hAnsi="Times New Roman"/>
          <w:b/>
        </w:rPr>
        <w:t xml:space="preserve">ЦИКЛЫ АККРЕДИТОВАНЫ </w:t>
      </w:r>
      <w:r w:rsidR="00FB0080" w:rsidRPr="00EE49F3">
        <w:rPr>
          <w:rFonts w:ascii="Times New Roman" w:hAnsi="Times New Roman"/>
        </w:rPr>
        <w:t xml:space="preserve">на портале </w:t>
      </w:r>
      <w:r w:rsidR="00BD4C51" w:rsidRPr="00EE49F3">
        <w:rPr>
          <w:rFonts w:ascii="Times New Roman" w:hAnsi="Times New Roman"/>
        </w:rPr>
        <w:t>НМФО</w:t>
      </w:r>
      <w:r w:rsidR="00FB0080" w:rsidRPr="00EE49F3">
        <w:rPr>
          <w:rFonts w:ascii="Times New Roman" w:hAnsi="Times New Roman"/>
        </w:rPr>
        <w:t>;</w:t>
      </w:r>
      <w:bookmarkStart w:id="0" w:name="_GoBack"/>
      <w:bookmarkEnd w:id="0"/>
    </w:p>
    <w:p w:rsidR="00A420B8" w:rsidRPr="00EE49F3" w:rsidRDefault="00ED0FE5" w:rsidP="00EE49F3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</w:rPr>
      </w:pPr>
      <w:r w:rsidRPr="00EE49F3">
        <w:rPr>
          <w:rFonts w:ascii="Times New Roman" w:hAnsi="Times New Roman"/>
          <w:b/>
        </w:rPr>
        <w:t xml:space="preserve">СИСТЕМА </w:t>
      </w:r>
      <w:r w:rsidR="00A61014" w:rsidRPr="00EE49F3">
        <w:rPr>
          <w:rFonts w:ascii="Times New Roman" w:hAnsi="Times New Roman"/>
          <w:b/>
        </w:rPr>
        <w:t>СКИДОК</w:t>
      </w:r>
      <w:r w:rsidR="00A61014" w:rsidRPr="00EE49F3">
        <w:rPr>
          <w:rFonts w:ascii="Times New Roman" w:hAnsi="Times New Roman"/>
        </w:rPr>
        <w:t>:</w:t>
      </w:r>
      <w:r w:rsidR="00EE49F3">
        <w:rPr>
          <w:rFonts w:ascii="Times New Roman" w:hAnsi="Times New Roman"/>
        </w:rPr>
        <w:t xml:space="preserve"> </w:t>
      </w:r>
      <w:r w:rsidR="00A420B8" w:rsidRPr="00EE49F3">
        <w:rPr>
          <w:rFonts w:ascii="Times New Roman" w:hAnsi="Times New Roman"/>
        </w:rPr>
        <w:t xml:space="preserve">от </w:t>
      </w:r>
      <w:r w:rsidR="00B85A3A" w:rsidRPr="00EE49F3">
        <w:rPr>
          <w:rFonts w:ascii="Times New Roman" w:hAnsi="Times New Roman"/>
        </w:rPr>
        <w:t>10</w:t>
      </w:r>
      <w:r w:rsidR="00A420B8" w:rsidRPr="00EE49F3">
        <w:rPr>
          <w:rFonts w:ascii="Times New Roman" w:hAnsi="Times New Roman"/>
        </w:rPr>
        <w:t xml:space="preserve"> человек – </w:t>
      </w:r>
      <w:r w:rsidR="00B85A3A" w:rsidRPr="00EE49F3">
        <w:rPr>
          <w:rFonts w:ascii="Times New Roman" w:hAnsi="Times New Roman"/>
          <w:b/>
        </w:rPr>
        <w:t>5%</w:t>
      </w:r>
      <w:r w:rsidR="00B85A3A" w:rsidRPr="00EE49F3">
        <w:rPr>
          <w:rFonts w:ascii="Times New Roman" w:hAnsi="Times New Roman"/>
        </w:rPr>
        <w:t xml:space="preserve">, от 20 – </w:t>
      </w:r>
      <w:r w:rsidR="00B85A3A" w:rsidRPr="00EE49F3">
        <w:rPr>
          <w:rFonts w:ascii="Times New Roman" w:hAnsi="Times New Roman"/>
          <w:b/>
        </w:rPr>
        <w:t>10%</w:t>
      </w:r>
    </w:p>
    <w:p w:rsidR="00FB0080" w:rsidRPr="00EE49F3" w:rsidRDefault="00FB0080" w:rsidP="00EE49F3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</w:rPr>
      </w:pPr>
      <w:r w:rsidRPr="00EE49F3">
        <w:rPr>
          <w:rFonts w:ascii="Times New Roman" w:hAnsi="Times New Roman"/>
          <w:b/>
        </w:rPr>
        <w:t>БЫСТРО</w:t>
      </w:r>
      <w:r w:rsidR="00A912E0" w:rsidRPr="00EE49F3">
        <w:rPr>
          <w:rFonts w:ascii="Times New Roman" w:hAnsi="Times New Roman"/>
        </w:rPr>
        <w:t xml:space="preserve"> и </w:t>
      </w:r>
      <w:r w:rsidRPr="00EE49F3">
        <w:rPr>
          <w:rFonts w:ascii="Times New Roman" w:hAnsi="Times New Roman"/>
          <w:b/>
        </w:rPr>
        <w:t>ПРОСТО</w:t>
      </w:r>
      <w:r w:rsidRPr="00EE49F3">
        <w:rPr>
          <w:rFonts w:ascii="Times New Roman" w:hAnsi="Times New Roman"/>
        </w:rPr>
        <w:t xml:space="preserve"> оформляем документы</w:t>
      </w:r>
      <w:r w:rsidR="00A912E0" w:rsidRPr="00EE49F3">
        <w:rPr>
          <w:rFonts w:ascii="Times New Roman" w:hAnsi="Times New Roman"/>
        </w:rPr>
        <w:t xml:space="preserve">! </w:t>
      </w:r>
      <w:r w:rsidRPr="00EE49F3">
        <w:rPr>
          <w:rFonts w:ascii="Times New Roman" w:hAnsi="Times New Roman"/>
        </w:rPr>
        <w:t>Упрощенная форма заявки и</w:t>
      </w:r>
      <w:r w:rsidR="00A912E0" w:rsidRPr="00EE49F3">
        <w:rPr>
          <w:rFonts w:ascii="Times New Roman" w:hAnsi="Times New Roman"/>
        </w:rPr>
        <w:t xml:space="preserve"> </w:t>
      </w:r>
      <w:r w:rsidRPr="00EE49F3">
        <w:rPr>
          <w:rFonts w:ascii="Times New Roman" w:hAnsi="Times New Roman"/>
        </w:rPr>
        <w:t>ЭДО.</w:t>
      </w:r>
    </w:p>
    <w:p w:rsidR="00A912E0" w:rsidRPr="00EE49F3" w:rsidRDefault="00FB0080" w:rsidP="00EE49F3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</w:rPr>
      </w:pPr>
      <w:r w:rsidRPr="00EE49F3">
        <w:rPr>
          <w:rFonts w:ascii="Times New Roman" w:hAnsi="Times New Roman"/>
          <w:b/>
        </w:rPr>
        <w:t>УЧЁБА В УДОБНОЕ ВРЕМЯ В УДОБНОМ МЕСТЕ</w:t>
      </w:r>
      <w:r w:rsidR="00BD4C51" w:rsidRPr="00EE49F3">
        <w:rPr>
          <w:rFonts w:ascii="Times New Roman" w:hAnsi="Times New Roman"/>
        </w:rPr>
        <w:t xml:space="preserve"> </w:t>
      </w:r>
      <w:r w:rsidRPr="00EE49F3">
        <w:rPr>
          <w:rFonts w:ascii="Times New Roman" w:hAnsi="Times New Roman"/>
        </w:rPr>
        <w:t>-</w:t>
      </w:r>
      <w:r w:rsidR="00C54CE6">
        <w:rPr>
          <w:rFonts w:ascii="Times New Roman" w:hAnsi="Times New Roman"/>
        </w:rPr>
        <w:t xml:space="preserve"> применение</w:t>
      </w:r>
      <w:r w:rsidR="00A912E0" w:rsidRPr="00EE49F3">
        <w:rPr>
          <w:rFonts w:ascii="Times New Roman" w:hAnsi="Times New Roman"/>
        </w:rPr>
        <w:t xml:space="preserve"> </w:t>
      </w:r>
      <w:r w:rsidR="00C54CE6">
        <w:rPr>
          <w:rFonts w:ascii="Times New Roman" w:hAnsi="Times New Roman"/>
        </w:rPr>
        <w:t>дистанционных технологий</w:t>
      </w:r>
      <w:r w:rsidR="00A912E0" w:rsidRPr="00EE49F3">
        <w:rPr>
          <w:rFonts w:ascii="Times New Roman" w:hAnsi="Times New Roman"/>
        </w:rPr>
        <w:t>.</w:t>
      </w:r>
    </w:p>
    <w:p w:rsidR="00EE49F3" w:rsidRDefault="00BD4C51" w:rsidP="00EE49F3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</w:rPr>
      </w:pPr>
      <w:r w:rsidRPr="00EE49F3">
        <w:rPr>
          <w:rFonts w:ascii="Times New Roman" w:hAnsi="Times New Roman"/>
          <w:b/>
        </w:rPr>
        <w:t>ТОЛЬКО АКТУАЛЬНЫЙ УЧЕБНЫЙ МАТЕРИАЛ</w:t>
      </w:r>
      <w:r w:rsidR="00A912E0" w:rsidRPr="00EE49F3">
        <w:rPr>
          <w:rFonts w:ascii="Times New Roman" w:hAnsi="Times New Roman"/>
        </w:rPr>
        <w:t xml:space="preserve">! </w:t>
      </w:r>
    </w:p>
    <w:p w:rsidR="00600527" w:rsidRDefault="00600527" w:rsidP="00600527">
      <w:pPr>
        <w:spacing w:after="0"/>
        <w:jc w:val="both"/>
        <w:rPr>
          <w:rFonts w:ascii="Times New Roman" w:hAnsi="Times New Roman"/>
        </w:rPr>
      </w:pPr>
    </w:p>
    <w:p w:rsidR="00600527" w:rsidRPr="00600527" w:rsidRDefault="00600527" w:rsidP="00600527">
      <w:pPr>
        <w:spacing w:after="0"/>
        <w:jc w:val="both"/>
        <w:rPr>
          <w:rFonts w:ascii="Times New Roman" w:hAnsi="Times New Roman"/>
        </w:rPr>
        <w:sectPr w:rsidR="00600527" w:rsidRPr="00600527" w:rsidSect="006660BE">
          <w:type w:val="continuous"/>
          <w:pgSz w:w="11906" w:h="16838"/>
          <w:pgMar w:top="0" w:right="707" w:bottom="284" w:left="851" w:header="708" w:footer="708" w:gutter="0"/>
          <w:cols w:space="708"/>
          <w:docGrid w:linePitch="360"/>
        </w:sectPr>
      </w:pPr>
    </w:p>
    <w:p w:rsidR="00EE49F3" w:rsidRDefault="006660BE" w:rsidP="00FB00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570980" cy="22047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-ОБОУЧЕНИЕ-ПОД-КЛЮ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27" w:rsidRDefault="00600527" w:rsidP="00FB008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662382"/>
          <w:left w:val="dotted" w:sz="4" w:space="0" w:color="662382"/>
          <w:bottom w:val="dotted" w:sz="4" w:space="0" w:color="662382"/>
          <w:right w:val="dotted" w:sz="4" w:space="0" w:color="662382"/>
          <w:insideH w:val="dotted" w:sz="4" w:space="0" w:color="662382"/>
          <w:insideV w:val="dotted" w:sz="4" w:space="0" w:color="662382"/>
        </w:tblBorders>
        <w:tblLook w:val="04A0" w:firstRow="1" w:lastRow="0" w:firstColumn="1" w:lastColumn="0" w:noHBand="0" w:noVBand="1"/>
      </w:tblPr>
      <w:tblGrid>
        <w:gridCol w:w="7175"/>
        <w:gridCol w:w="712"/>
        <w:gridCol w:w="1176"/>
        <w:gridCol w:w="1275"/>
      </w:tblGrid>
      <w:tr w:rsidR="006660BE" w:rsidRPr="006660BE" w:rsidTr="006660BE">
        <w:trPr>
          <w:trHeight w:val="227"/>
          <w:tblHeader/>
        </w:trPr>
        <w:tc>
          <w:tcPr>
            <w:tcW w:w="7182" w:type="dxa"/>
            <w:shd w:val="clear" w:color="auto" w:fill="662382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713" w:type="dxa"/>
            <w:shd w:val="clear" w:color="auto" w:fill="662382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177" w:type="dxa"/>
            <w:shd w:val="clear" w:color="auto" w:fill="662382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  <w:t>БЫЛО!</w:t>
            </w:r>
          </w:p>
        </w:tc>
        <w:tc>
          <w:tcPr>
            <w:tcW w:w="1276" w:type="dxa"/>
            <w:shd w:val="clear" w:color="auto" w:fill="662382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FFFFFF" w:themeColor="background1"/>
                <w:sz w:val="16"/>
                <w:szCs w:val="16"/>
                <w:lang w:eastAsia="ru-RU"/>
              </w:rPr>
              <w:t>СТАЛО!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анестезиологии и реаниматологии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Стоматология терапевтическая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Стоматология хирургическая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Стоматология детского возраста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Избранные вопросы ультразвуковой диагностики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Организация сестринского дела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контроля деятельности среднего и младшего медицинского персонала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Аспекты фармацевтического консультирования в аптечных организациях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эпидемиологии и профилактики инфекций, связанных с оказанием медицинской помощи (ИСМП)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Временная и стойкая нетрудоспособность: организация и порядок проведения экспертизы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Радиационная безопасность, радиационный контроль, радиационная защита персонала и пациентов при проведении радиологических и рентгеновских процедур в лечебно-профилактических учреждениях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управления и экономики в здравоохранении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Хирургия органов брюшной полости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фармации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инфекционной безопасности и профилактики ИСМП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BA73F3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A73F3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Клиническая трансфузиология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аспекты профилактики COVID-19 в медицинских учреждениях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организации деятельности, связанной с оборотом наркотических средств, психотропных веществ и их прекурсоров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Болезни органов пищеварения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Биохимические исследования в лабораторной диагностике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Физиотерапия в реабилитации пациентов после новой коронавирусной инфекции (COVID-19)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Искусственная вентиляция легких у пациентов с коронавирусной инфекцией COVID-19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Функциональная диагностика. Клиническая эхокардиография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современных методов диагностики, лечения, профилактики ВИЧ-инфекции. Оказание медицинской помощи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Иммунологические исследования в лабораторной диагностике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современных методов диагностики, лечения, профилактики ВИЧ-инфекции у взрослых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ультразвукового исследования в кардиологии. Эхокардиография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сосудов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Медицинская помощь при неотложных состояниях в педиатрии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Клинико-рентгенологическая диагностика дисплазий скелета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Организация работы врачебной комиссии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Бережливое производство в медицинских организациях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неотложных состояний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Рентгенологическая диагностика зубочелюстной системы в норме и при патологии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Кариес и некариозные поражения твердых тканей зубов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Гемотрансфузиология в практике врача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эпидемиологии: эпидемиология инфекционных болезней, дезинфекция в медучреждениях и профилактика внутрибольничных инфекций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пищеварительной системы (гастроэнтерология)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Медицинская статистика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Базовая и расширенная сердечно-легочная реанимация у детей. Неотложные состояния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Рентгенология очаговых заболеваний легких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Доврачебная медицинская помощь при неотложных состояниях.  Вопросы медицины катастроф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ультразвукового исследования сосудов головы и шеи, брахиоцефальных артерий и вен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в акушерстве и гинекологии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методы функциональной диагностики в пульмонологии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Вопросы организации деятельности по обращению с медицинскими отходами в лечебно-профилактических учреждениях (ЛПУ)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Рентгеновская компьютерная и магнитно-резонансная томография в диагностике заболеваний органов мочеполовой системы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Базовая сердечно-легочная реанимация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ультразвукового исследования сосудов нижних конечностей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Правила отпуска лекарственных препаратов в аптечной организации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Инфекционные болезни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обращения с медицинскими отходами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современных методов диагностики, лечения, профилактики ВИЧ-инфекции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Клиническая лабораторная диагностика. Проведение общеклинических лабораторных исследований.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Микробиологическая диагностика воздушно-капельных инфекций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Контроль качества и безопасности медицинской деятельности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Болезни органов кровообращения и кроветворения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Порядок назначения лекарственных препаратов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рентгеноанатомии грудной и брюшной полостей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Обезболивание, реанимация и интенсивная терапия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Клиническая имплантология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Эндокринные заболевания в практике врача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в педиатрии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Особенности работы с наркотическими средствами, психотропными веществами и их прекурсорами  в медицинских учреждениях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Анестезия и интенсивная терапия в акушерстве и гинекологии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Подготовка медицинского персонала по вопросам проведения предрейсовых, послерейсовых медицинских осмотров водителей транспортных средств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Радиационная безопасность при проведении медицинских процедур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стоматологии детского возраста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Дефекты зубных рядов в практике врача-стоматолога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терапевтической стоматологии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Воспалительные заболевания челюстно-лицевой области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Заболевания слизистой оболочки полости рта в стоматологической практике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Пародонтология в практике врача-стоматолога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Заболевания пульпы, заболевания периодонта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Болезни сердечно-сосудистой системы в практике врача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ультразвуковой диагностики заболеваний сердечно-сосудистой системы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Вопросы получения, хранения, учета, отпуска, реализации и уничтожения наркотических средств, психотропных веществ и их прекурсоров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Маркировка лекарственных препаратов – система мониторинга движения лекарственных препаратов в медицинских организациях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Хирургическая инфекция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Нутритивная поддержка (терапия) пациентов в критических состояниях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Базовый (минимальный) мониторинг состояния пациента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Анестезиологическое обеспечение хирургических операций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ВИЧ-инфекция у взрослых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ВИЧ-инфекция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Диагностика ВИЧ-инфекции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Лабораторная генетика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Интенсивная терапия и реанимация у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Вакцинопрофилактика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Радиационная безопасность. Оценка радиационного риска, контроль и учет эффективных доз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Рентгеновская компьютерно-томографическая и магнитно-резонансная томографическая диагностика патологий органов брюшной полости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Скорая медицинская помощь при заболеваниях сердечно-сосудистой и дыхательной систем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хирургической стоматологии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ортопедической стоматологии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Методы обследования и обезболивание в стоматологии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Болезни органов пищеварения в практике врача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Актуальные вопросы контроля деятельности среднего и младшего медицинского персонала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A80E45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A80E45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Маркировка лекарственных препаратов – система мониторинга движения лекарственных препаратов в фармацевтических организациях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BA73F3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</w:pPr>
            <w:r w:rsidRPr="00BA73F3">
              <w:rPr>
                <w:rFonts w:eastAsia="Times New Roman" w:cs="Calibri"/>
                <w:strike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660BE" w:rsidRPr="006660BE" w:rsidTr="006660BE">
        <w:trPr>
          <w:trHeight w:val="227"/>
        </w:trPr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Cs/>
                <w:color w:val="000000"/>
                <w:sz w:val="16"/>
                <w:szCs w:val="16"/>
                <w:lang w:eastAsia="ru-RU"/>
              </w:rPr>
              <w:t>Вопросы эпидемиологии и профилактики инфекций, связанных с оказанием медицинской помощи (ИСМП)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0BE" w:rsidRPr="00BA73F3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A73F3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FFCF00"/>
            <w:noWrap/>
            <w:vAlign w:val="bottom"/>
            <w:hideMark/>
          </w:tcPr>
          <w:p w:rsidR="006660BE" w:rsidRPr="006660BE" w:rsidRDefault="006660BE" w:rsidP="006660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6660BE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</w:tbl>
    <w:p w:rsidR="00FE0C81" w:rsidRDefault="00FE0C81" w:rsidP="00FB0080">
      <w:pPr>
        <w:spacing w:after="0"/>
        <w:jc w:val="both"/>
        <w:rPr>
          <w:rFonts w:ascii="Times New Roman" w:hAnsi="Times New Roman"/>
        </w:rPr>
        <w:sectPr w:rsidR="00FE0C81" w:rsidSect="006660BE">
          <w:type w:val="continuous"/>
          <w:pgSz w:w="11906" w:h="16838"/>
          <w:pgMar w:top="0" w:right="707" w:bottom="284" w:left="851" w:header="708" w:footer="708" w:gutter="0"/>
          <w:cols w:space="708"/>
          <w:docGrid w:linePitch="360"/>
        </w:sectPr>
      </w:pPr>
    </w:p>
    <w:p w:rsidR="00FB0080" w:rsidRPr="00FB0080" w:rsidRDefault="00FB0080" w:rsidP="00FB0080">
      <w:pPr>
        <w:spacing w:after="0"/>
        <w:jc w:val="both"/>
        <w:rPr>
          <w:rFonts w:ascii="Times New Roman" w:hAnsi="Times New Roman"/>
        </w:rPr>
      </w:pPr>
    </w:p>
    <w:p w:rsidR="00ED0FE5" w:rsidRDefault="00ED0FE5" w:rsidP="00EE49F3">
      <w:pPr>
        <w:tabs>
          <w:tab w:val="left" w:pos="485"/>
        </w:tabs>
        <w:spacing w:after="0"/>
        <w:rPr>
          <w:rFonts w:ascii="Times New Roman" w:hAnsi="Times New Roman"/>
          <w:sz w:val="24"/>
          <w:szCs w:val="24"/>
        </w:rPr>
        <w:sectPr w:rsidR="00ED0FE5" w:rsidSect="006660BE">
          <w:type w:val="continuous"/>
          <w:pgSz w:w="11906" w:h="16838"/>
          <w:pgMar w:top="0" w:right="707" w:bottom="284" w:left="851" w:header="708" w:footer="708" w:gutter="0"/>
          <w:cols w:num="2" w:space="708"/>
          <w:docGrid w:linePitch="360"/>
        </w:sectPr>
      </w:pPr>
    </w:p>
    <w:p w:rsidR="00AF2DDC" w:rsidRPr="00EE49F3" w:rsidRDefault="00EE49F3" w:rsidP="00EE49F3">
      <w:pPr>
        <w:tabs>
          <w:tab w:val="left" w:pos="485"/>
        </w:tabs>
        <w:spacing w:after="0"/>
        <w:rPr>
          <w:rStyle w:val="a3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Ваш менеджер:</w:t>
      </w:r>
      <w:r w:rsidR="00F323C9" w:rsidRPr="00F82311">
        <w:rPr>
          <w:rFonts w:ascii="Times New Roman" w:hAnsi="Times New Roman"/>
          <w:b/>
          <w:sz w:val="24"/>
          <w:szCs w:val="24"/>
        </w:rPr>
        <w:t xml:space="preserve"> </w:t>
      </w:r>
      <w:r w:rsidR="00693957" w:rsidRPr="00F82311">
        <w:rPr>
          <w:rFonts w:ascii="Times New Roman" w:hAnsi="Times New Roman"/>
          <w:b/>
          <w:sz w:val="24"/>
          <w:szCs w:val="24"/>
        </w:rPr>
        <w:t>Анна Каленская</w:t>
      </w:r>
      <w:r w:rsidR="00B35E7B" w:rsidRPr="00F82311">
        <w:rPr>
          <w:rFonts w:ascii="Times New Roman" w:hAnsi="Times New Roman"/>
          <w:b/>
          <w:sz w:val="24"/>
          <w:szCs w:val="24"/>
        </w:rPr>
        <w:t xml:space="preserve">,  </w:t>
      </w:r>
      <w:r w:rsidR="00AC6008" w:rsidRPr="00F82311">
        <w:rPr>
          <w:rFonts w:ascii="Times New Roman" w:hAnsi="Times New Roman"/>
          <w:b/>
          <w:sz w:val="24"/>
          <w:szCs w:val="24"/>
        </w:rPr>
        <w:t xml:space="preserve">8 </w:t>
      </w:r>
      <w:r w:rsidR="00D04442" w:rsidRPr="00F82311">
        <w:rPr>
          <w:rFonts w:ascii="Times New Roman" w:hAnsi="Times New Roman"/>
          <w:b/>
          <w:sz w:val="24"/>
          <w:szCs w:val="24"/>
        </w:rPr>
        <w:t>(</w:t>
      </w:r>
      <w:r w:rsidR="00FE3857" w:rsidRPr="00F82311">
        <w:rPr>
          <w:rFonts w:ascii="Times New Roman" w:hAnsi="Times New Roman"/>
          <w:b/>
          <w:sz w:val="24"/>
          <w:szCs w:val="24"/>
        </w:rPr>
        <w:t>800</w:t>
      </w:r>
      <w:r w:rsidR="00D04442" w:rsidRPr="00F82311">
        <w:rPr>
          <w:rFonts w:ascii="Times New Roman" w:hAnsi="Times New Roman"/>
          <w:b/>
          <w:sz w:val="24"/>
          <w:szCs w:val="24"/>
        </w:rPr>
        <w:t xml:space="preserve">) </w:t>
      </w:r>
      <w:r w:rsidR="00FE3857" w:rsidRPr="00F82311">
        <w:rPr>
          <w:rFonts w:ascii="Times New Roman" w:hAnsi="Times New Roman"/>
          <w:b/>
          <w:sz w:val="24"/>
          <w:szCs w:val="24"/>
        </w:rPr>
        <w:t>775-19-22</w:t>
      </w:r>
      <w:r w:rsidR="00D24230" w:rsidRPr="00F82311">
        <w:rPr>
          <w:rFonts w:ascii="Times New Roman" w:hAnsi="Times New Roman"/>
          <w:b/>
          <w:sz w:val="24"/>
          <w:szCs w:val="24"/>
        </w:rPr>
        <w:t xml:space="preserve">,  </w:t>
      </w:r>
      <w:hyperlink r:id="rId10" w:history="1">
        <w:r w:rsidR="00020589" w:rsidRPr="00F8231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nmo</w:t>
        </w:r>
        <w:r w:rsidR="00020589" w:rsidRPr="00F82311">
          <w:rPr>
            <w:rStyle w:val="a3"/>
            <w:rFonts w:ascii="Times New Roman" w:hAnsi="Times New Roman"/>
            <w:b/>
            <w:sz w:val="24"/>
            <w:szCs w:val="24"/>
          </w:rPr>
          <w:t>2@</w:t>
        </w:r>
        <w:r w:rsidR="00020589" w:rsidRPr="00F8231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uc</w:t>
        </w:r>
        <w:r w:rsidR="00020589" w:rsidRPr="00F82311">
          <w:rPr>
            <w:rStyle w:val="a3"/>
            <w:rFonts w:ascii="Times New Roman" w:hAnsi="Times New Roman"/>
            <w:b/>
            <w:sz w:val="24"/>
            <w:szCs w:val="24"/>
          </w:rPr>
          <w:t>124.</w:t>
        </w:r>
        <w:r w:rsidR="00020589" w:rsidRPr="00F8231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E49F3" w:rsidRPr="00EE49F3" w:rsidRDefault="00EE49F3" w:rsidP="00EE49F3">
      <w:pPr>
        <w:tabs>
          <w:tab w:val="left" w:pos="485"/>
        </w:tabs>
        <w:spacing w:after="0"/>
        <w:rPr>
          <w:rStyle w:val="a3"/>
          <w:rFonts w:ascii="Times New Roman" w:hAnsi="Times New Roman"/>
          <w:b/>
          <w:sz w:val="24"/>
          <w:szCs w:val="24"/>
        </w:rPr>
      </w:pPr>
      <w:r w:rsidRPr="00EE49F3">
        <w:rPr>
          <w:rFonts w:ascii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4F307780" wp14:editId="11654B36">
            <wp:simplePos x="0" y="0"/>
            <wp:positionH relativeFrom="column">
              <wp:posOffset>4050030</wp:posOffset>
            </wp:positionH>
            <wp:positionV relativeFrom="paragraph">
              <wp:posOffset>151765</wp:posOffset>
            </wp:positionV>
            <wp:extent cx="1386549" cy="594553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9" cy="5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9F3" w:rsidRPr="00EE49F3" w:rsidRDefault="00EE49F3" w:rsidP="00EE49F3">
      <w:pPr>
        <w:tabs>
          <w:tab w:val="left" w:pos="485"/>
        </w:tabs>
        <w:spacing w:after="0"/>
        <w:rPr>
          <w:rFonts w:ascii="Times New Roman" w:hAnsi="Times New Roman"/>
          <w:sz w:val="20"/>
          <w:szCs w:val="24"/>
        </w:rPr>
      </w:pPr>
      <w:r w:rsidRPr="00EE49F3">
        <w:rPr>
          <w:rFonts w:ascii="Times New Roman" w:hAnsi="Times New Roman"/>
          <w:sz w:val="20"/>
          <w:szCs w:val="24"/>
        </w:rPr>
        <w:t>Коммерческое предложение утверждено</w:t>
      </w:r>
    </w:p>
    <w:p w:rsidR="009B5220" w:rsidRPr="00EE49F3" w:rsidRDefault="00EE49F3" w:rsidP="00EE49F3">
      <w:pPr>
        <w:tabs>
          <w:tab w:val="left" w:pos="485"/>
        </w:tabs>
        <w:spacing w:after="0"/>
        <w:rPr>
          <w:rFonts w:ascii="Times New Roman" w:hAnsi="Times New Roman"/>
          <w:sz w:val="20"/>
          <w:szCs w:val="24"/>
        </w:rPr>
      </w:pPr>
      <w:r w:rsidRPr="00EE49F3">
        <w:rPr>
          <w:rFonts w:ascii="Times New Roman" w:hAnsi="Times New Roman"/>
          <w:sz w:val="20"/>
          <w:szCs w:val="24"/>
        </w:rPr>
        <w:t>Генеральным директором</w:t>
      </w:r>
      <w:r>
        <w:rPr>
          <w:rFonts w:ascii="Times New Roman" w:hAnsi="Times New Roman"/>
          <w:sz w:val="20"/>
          <w:szCs w:val="24"/>
        </w:rPr>
        <w:t>,</w:t>
      </w:r>
      <w:r w:rsidRPr="00EE49F3">
        <w:rPr>
          <w:rFonts w:ascii="Times New Roman" w:hAnsi="Times New Roman"/>
          <w:sz w:val="20"/>
          <w:szCs w:val="24"/>
        </w:rPr>
        <w:t xml:space="preserve"> и действительно </w:t>
      </w:r>
      <w:r w:rsidR="00156649">
        <w:rPr>
          <w:rFonts w:ascii="Times New Roman" w:hAnsi="Times New Roman"/>
          <w:sz w:val="20"/>
          <w:szCs w:val="24"/>
        </w:rPr>
        <w:t>до 31.05.2023</w:t>
      </w:r>
      <w:r w:rsidRPr="00EE49F3">
        <w:rPr>
          <w:rFonts w:ascii="Times New Roman" w:hAnsi="Times New Roman"/>
          <w:sz w:val="20"/>
          <w:szCs w:val="24"/>
        </w:rPr>
        <w:t xml:space="preserve">  </w:t>
      </w:r>
      <w:r w:rsidR="00156649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                            </w:t>
      </w:r>
      <w:r w:rsidRPr="00EE49F3">
        <w:rPr>
          <w:rFonts w:ascii="Times New Roman" w:hAnsi="Times New Roman"/>
          <w:sz w:val="20"/>
          <w:szCs w:val="24"/>
        </w:rPr>
        <w:t xml:space="preserve">                                         И.В. Калистова</w:t>
      </w:r>
      <w:r w:rsidR="00D14EE5" w:rsidRPr="00F8231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9B5220" w:rsidRPr="00EE49F3" w:rsidSect="006660BE">
      <w:type w:val="continuous"/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BE" w:rsidRDefault="006660BE" w:rsidP="003E4118">
      <w:pPr>
        <w:spacing w:after="0" w:line="240" w:lineRule="auto"/>
      </w:pPr>
      <w:r>
        <w:separator/>
      </w:r>
    </w:p>
  </w:endnote>
  <w:endnote w:type="continuationSeparator" w:id="0">
    <w:p w:rsidR="006660BE" w:rsidRDefault="006660BE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BE" w:rsidRDefault="006660BE" w:rsidP="003E4118">
      <w:pPr>
        <w:spacing w:after="0" w:line="240" w:lineRule="auto"/>
      </w:pPr>
      <w:r>
        <w:separator/>
      </w:r>
    </w:p>
  </w:footnote>
  <w:footnote w:type="continuationSeparator" w:id="0">
    <w:p w:rsidR="006660BE" w:rsidRDefault="006660BE" w:rsidP="003E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3"/>
      <w:gridCol w:w="7791"/>
    </w:tblGrid>
    <w:tr w:rsidR="006660BE" w:rsidRPr="007955A1" w:rsidTr="00A1224C">
      <w:tc>
        <w:tcPr>
          <w:tcW w:w="2547" w:type="dxa"/>
        </w:tcPr>
        <w:p w:rsidR="006660BE" w:rsidRDefault="006660BE">
          <w:pPr>
            <w:pStyle w:val="a9"/>
            <w:rPr>
              <w:noProof/>
              <w:lang w:eastAsia="ru-RU"/>
            </w:rPr>
          </w:pPr>
        </w:p>
        <w:p w:rsidR="006660BE" w:rsidRDefault="006660BE">
          <w:pPr>
            <w:pStyle w:val="a9"/>
          </w:pPr>
          <w:r>
            <w:rPr>
              <w:noProof/>
              <w:lang w:eastAsia="ru-RU"/>
            </w:rPr>
            <w:drawing>
              <wp:inline distT="0" distB="0" distL="0" distR="0" wp14:anchorId="6EA0EA2A" wp14:editId="2E443D80">
                <wp:extent cx="1528915" cy="752475"/>
                <wp:effectExtent l="0" t="0" r="0" b="0"/>
                <wp:docPr id="48" name="Рисунок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олноцветная версия логотип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925" cy="76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:rsidR="006660BE" w:rsidRDefault="006660BE" w:rsidP="00A1224C">
          <w:pPr>
            <w:pStyle w:val="a9"/>
            <w:ind w:left="531"/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13827994" wp14:editId="0F7ED220">
                <wp:simplePos x="0" y="0"/>
                <wp:positionH relativeFrom="column">
                  <wp:posOffset>3985577</wp:posOffset>
                </wp:positionH>
                <wp:positionV relativeFrom="paragraph">
                  <wp:posOffset>88265</wp:posOffset>
                </wp:positionV>
                <wp:extent cx="718820" cy="718820"/>
                <wp:effectExtent l="0" t="0" r="5080" b="5080"/>
                <wp:wrapNone/>
                <wp:docPr id="49" name="Рисунок 49" descr="C:\Users\e.volkova\AppData\Local\Microsoft\Windows\INetCache\Content.Word\Konsultatsiya_WA_medits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e.volkova\AppData\Local\Microsoft\Windows\INetCache\Content.Word\Konsultatsiya_WA_meditsi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EF26165" wp14:editId="538F3376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120015</wp:posOffset>
                    </wp:positionV>
                    <wp:extent cx="0" cy="903600"/>
                    <wp:effectExtent l="19050" t="0" r="19050" b="30480"/>
                    <wp:wrapNone/>
                    <wp:docPr id="4" name="Прямая соединительная линия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036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EFB288" id="Прямая соединительная линия 4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5pt,9.45pt" to="3.8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eY7wEAAPUDAAAOAAAAZHJzL2Uyb0RvYy54bWysU81u1DAQviPxDpbvbLJLW0q02R5awQXB&#10;CugDuI69seQ/2WaTvQFnpH0EXoEDSJUKfYbkjRg72RQBEgJxscfj+b6Z+TxenrVKoi1zXhhd4vks&#10;x4hpaiqhNyW+fP3kwSlGPhBdEWk0K/GOeXy2un9v2diCLUxtZMUcAhLti8aWuA7BFlnmac0U8TNj&#10;mYZLbpwiAY5uk1WONMCuZLbI85OsMa6yzlDmPXgvhku8SvycMxpecO5ZQLLEUFtIq0vrVVyz1ZIU&#10;G0dsLehYBvmHKhQRGpJOVBckEPTGiV+olKDOeMPDjBqVGc4FZakH6Gae/9TNq5pYlnoBcbydZPL/&#10;j5Y+364dElWJjzDSRMETdR/7t/2++9p96veof9fddl+6z91196277t+DfdN/ADtedjeje4+OopKN&#10;9QUQnuu1G0/erl2UpeVOxR0aRm1Sfzepz9qA6OCk4H2cPzzJ08NkdzjrfHjKjELRKLEUOupCCrJ9&#10;5gPkgtBDSHRLjZoSL06PHx3HurJY2FBKssJOsiHsJePQPCSfJ7o0duxcOrQlMDCEUqbDPFFEUoiO&#10;MC6knID5n4FjfISyNJJ/A54QKbPRYQIroY37XfbQHkrmQ/xBgaHvKMGVqXbpkZI0MFtJwvEfxOH9&#10;8Zzgd7919R0AAP//AwBQSwMEFAAGAAgAAAAhAOhNKwzZAAAABgEAAA8AAABkcnMvZG93bnJldi54&#10;bWxMjsFOwzAQRO9I/IO1SNyo0wqlJcSpoFKRuBBROHDcJksc1V5HsduGv2d7guPbGc2+cj15p040&#10;xj6wgfksA0XchLbnzsDnx/ZuBSom5BZdYDLwQxHW1fVViUUbzvxOp13qlIxwLNCATWkotI6NJY9x&#10;FgZiyb7D6DEJjp1uRzzLuHd6kWW59tizfLA40MZSc9gdvYGUv33VL88OD3a7ae5rV9PrVBtzezM9&#10;PYJKNKW/Mlz0RR0qcdqHI7dROQPLpRTlvHoAJfEF94L5fAG6KvV//eoXAAD//wMAUEsBAi0AFAAG&#10;AAgAAAAhALaDOJL+AAAA4QEAABMAAAAAAAAAAAAAAAAAAAAAAFtDb250ZW50X1R5cGVzXS54bWxQ&#10;SwECLQAUAAYACAAAACEAOP0h/9YAAACUAQAACwAAAAAAAAAAAAAAAAAvAQAAX3JlbHMvLnJlbHNQ&#10;SwECLQAUAAYACAAAACEA3LfXmO8BAAD1AwAADgAAAAAAAAAAAAAAAAAuAgAAZHJzL2Uyb0RvYy54&#10;bWxQSwECLQAUAAYACAAAACEA6E0rDNkAAAAGAQAADwAAAAAAAAAAAAAAAABJBAAAZHJzL2Rvd25y&#10;ZXYueG1sUEsFBgAAAAAEAAQA8wAAAE8FAAAAAA==&#10;" strokecolor="#4579b8 [3044]" strokeweight="2.25pt"/>
                </w:pict>
              </mc:Fallback>
            </mc:AlternateContent>
          </w:r>
        </w:p>
        <w:p w:rsidR="006660BE" w:rsidRDefault="006660BE" w:rsidP="00A1224C">
          <w:pPr>
            <w:pStyle w:val="a9"/>
            <w:ind w:left="531"/>
            <w:rPr>
              <w:b/>
            </w:rPr>
          </w:pPr>
          <w:r w:rsidRPr="00A1224C">
            <w:rPr>
              <w:b/>
            </w:rPr>
            <w:t>ОБУЧЕНИЕ МЕДИЦИНСКИХ РАБОТНИКОВ</w:t>
          </w:r>
        </w:p>
        <w:p w:rsidR="006660BE" w:rsidRDefault="006660BE" w:rsidP="00A1224C">
          <w:pPr>
            <w:pStyle w:val="a9"/>
            <w:ind w:left="531"/>
            <w:rPr>
              <w:b/>
            </w:rPr>
          </w:pPr>
          <w:r>
            <w:rPr>
              <w:b/>
            </w:rPr>
            <w:t xml:space="preserve">ООО </w:t>
          </w:r>
          <w:r w:rsidRPr="00A1224C">
            <w:rPr>
              <w:b/>
            </w:rPr>
            <w:t>Учебный Центр МИР «ЭНЕРГИЯ»</w:t>
          </w:r>
          <w:r>
            <w:rPr>
              <w:b/>
            </w:rPr>
            <w:t xml:space="preserve"> </w:t>
          </w:r>
        </w:p>
        <w:p w:rsidR="006660BE" w:rsidRPr="00A1224C" w:rsidRDefault="006660BE" w:rsidP="00A1224C">
          <w:pPr>
            <w:pStyle w:val="a9"/>
            <w:ind w:left="531"/>
            <w:rPr>
              <w:sz w:val="20"/>
              <w:szCs w:val="20"/>
            </w:rPr>
          </w:pPr>
          <w:r w:rsidRPr="00A1224C">
            <w:rPr>
              <w:sz w:val="20"/>
              <w:szCs w:val="20"/>
            </w:rPr>
            <w:t>660098, г. Красноярск, ул. Молокова, 14, пом. 240</w:t>
          </w:r>
        </w:p>
        <w:p w:rsidR="006660BE" w:rsidRPr="00F82311" w:rsidRDefault="006660BE" w:rsidP="00A1224C">
          <w:pPr>
            <w:pStyle w:val="a9"/>
            <w:ind w:left="531"/>
            <w:rPr>
              <w:sz w:val="20"/>
              <w:szCs w:val="20"/>
              <w:lang w:val="en-US"/>
            </w:rPr>
          </w:pPr>
          <w:r w:rsidRPr="00A1224C">
            <w:rPr>
              <w:sz w:val="20"/>
              <w:szCs w:val="20"/>
            </w:rPr>
            <w:t>ИНН</w:t>
          </w:r>
          <w:r w:rsidRPr="00F82311">
            <w:rPr>
              <w:sz w:val="20"/>
              <w:szCs w:val="20"/>
              <w:lang w:val="en-US"/>
            </w:rPr>
            <w:t xml:space="preserve">: 2460247561 </w:t>
          </w:r>
          <w:r>
            <w:rPr>
              <w:sz w:val="20"/>
              <w:szCs w:val="20"/>
            </w:rPr>
            <w:t>ОГРН</w:t>
          </w:r>
          <w:r w:rsidRPr="00F82311">
            <w:rPr>
              <w:sz w:val="20"/>
              <w:szCs w:val="20"/>
              <w:lang w:val="en-US"/>
            </w:rPr>
            <w:t>: 1132468038295</w:t>
          </w:r>
        </w:p>
        <w:p w:rsidR="006660BE" w:rsidRPr="00F82311" w:rsidRDefault="006660BE" w:rsidP="00F82311">
          <w:pPr>
            <w:pStyle w:val="a9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D2F5D26" wp14:editId="3D154FA0">
                <wp:simplePos x="0" y="0"/>
                <wp:positionH relativeFrom="column">
                  <wp:posOffset>1711325</wp:posOffset>
                </wp:positionH>
                <wp:positionV relativeFrom="paragraph">
                  <wp:posOffset>23495</wp:posOffset>
                </wp:positionV>
                <wp:extent cx="128270" cy="128270"/>
                <wp:effectExtent l="0" t="0" r="5080" b="5080"/>
                <wp:wrapTight wrapText="bothSides">
                  <wp:wrapPolygon edited="0">
                    <wp:start x="0" y="0"/>
                    <wp:lineTo x="0" y="19248"/>
                    <wp:lineTo x="19248" y="19248"/>
                    <wp:lineTo x="19248" y="0"/>
                    <wp:lineTo x="0" y="0"/>
                  </wp:wrapPolygon>
                </wp:wrapTight>
                <wp:docPr id="50" name="Рисунок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Иконки---сайт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6C96490D" wp14:editId="5C7D6258">
                <wp:simplePos x="0" y="0"/>
                <wp:positionH relativeFrom="column">
                  <wp:posOffset>335280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9525" b="9525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51" name="Рисуно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Иконки---телефон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132B617" wp14:editId="21806E51">
                <wp:simplePos x="0" y="0"/>
                <wp:positionH relativeFrom="column">
                  <wp:posOffset>3903345</wp:posOffset>
                </wp:positionH>
                <wp:positionV relativeFrom="paragraph">
                  <wp:posOffset>28575</wp:posOffset>
                </wp:positionV>
                <wp:extent cx="118745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17326" y="17326"/>
                    <wp:lineTo x="17326" y="0"/>
                    <wp:lineTo x="0" y="0"/>
                  </wp:wrapPolygon>
                </wp:wrapTight>
                <wp:docPr id="52" name="Рисуно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WA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82311">
            <w:rPr>
              <w:b/>
              <w:sz w:val="20"/>
              <w:szCs w:val="20"/>
              <w:lang w:val="en-US"/>
            </w:rPr>
            <w:t xml:space="preserve">8 (800) 775-19-22         </w:t>
          </w:r>
          <w:hyperlink r:id="rId6" w:history="1">
            <w:r w:rsidRPr="00D77354">
              <w:rPr>
                <w:rStyle w:val="a3"/>
                <w:b/>
                <w:lang w:val="en-US"/>
              </w:rPr>
              <w:t>worldenergy</w:t>
            </w:r>
            <w:r w:rsidRPr="00F82311">
              <w:rPr>
                <w:rStyle w:val="a3"/>
                <w:b/>
                <w:lang w:val="en-US"/>
              </w:rPr>
              <w:t>24.</w:t>
            </w:r>
            <w:r w:rsidRPr="00D77354">
              <w:rPr>
                <w:rStyle w:val="a3"/>
                <w:b/>
                <w:lang w:val="en-US"/>
              </w:rPr>
              <w:t>ru</w:t>
            </w:r>
          </w:hyperlink>
          <w:r>
            <w:rPr>
              <w:b/>
              <w:lang w:val="en-US"/>
            </w:rPr>
            <w:t xml:space="preserve">              </w:t>
          </w:r>
          <w:hyperlink r:id="rId7" w:history="1">
            <w:r w:rsidRPr="00F82311">
              <w:rPr>
                <w:rStyle w:val="a3"/>
                <w:b/>
                <w:lang w:val="en-US"/>
              </w:rPr>
              <w:t>WhatsApp</w:t>
            </w:r>
          </w:hyperlink>
        </w:p>
      </w:tc>
    </w:tr>
    <w:tr w:rsidR="006660BE" w:rsidRPr="007955A1" w:rsidTr="00A1224C">
      <w:tc>
        <w:tcPr>
          <w:tcW w:w="2547" w:type="dxa"/>
        </w:tcPr>
        <w:p w:rsidR="006660BE" w:rsidRPr="00F82311" w:rsidRDefault="006660BE">
          <w:pPr>
            <w:pStyle w:val="a9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column">
                      <wp:posOffset>-104140</wp:posOffset>
                    </wp:positionH>
                    <wp:positionV relativeFrom="paragraph">
                      <wp:posOffset>158750</wp:posOffset>
                    </wp:positionV>
                    <wp:extent cx="6591300" cy="9636"/>
                    <wp:effectExtent l="0" t="0" r="21590" b="31115"/>
                    <wp:wrapNone/>
                    <wp:docPr id="32" name="Прямая соединительная линия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91300" cy="96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8EA50FD" id="Прямая соединительная 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2.5pt" to="51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TX5gEAAN4DAAAOAAAAZHJzL2Uyb0RvYy54bWysU8uO0zAU3SPxD5b3NEkrKiZqOosZwQZB&#10;xeMDPI7dWPgl27TpDlgj9RP4BRYgjTTANyR/xLWTZhAghBAbx/a959x7jm9W562SaMecF0ZXuJjl&#10;GDFNTS30tsIvXzy89wAjH4iuiTSaVfjAPD5f372z2tuSzU1jZM0cAhLty72tcBOCLbPM04Yp4mfG&#10;Mg1BbpwiAY5um9WO7IFdyWye58tsb1xtnaHMe7i9HIJ4nfg5ZzQ85dyzgGSFobeQVpfWq7hm6xUp&#10;t47YRtCxDfIPXSgiNBSdqC5JIOi1E79QKUGd8YaHGTUqM5wLypIGUFPkP6l53hDLkhYwx9vJJv//&#10;aOmT3cYhUVd4McdIEwVv1H3o3/TH7kv3sT+i/m33rfvcfequu6/ddf8O9jf9e9jHYHczXh8RwMHL&#10;vfUlUF7ojRtP3m5cNKblTsUvSEZt8v8w+c/agChcLu+fFYscnolC7Gy5WEbK7BZrnQ+PmFEobios&#10;hY7ukJLsHvswpJ5SABd7GaqnXThIFpOlfsY4KIZ6RUKnWWMX0qEdgSmpXxVj2ZQZIVxIOYHyP4PG&#10;3Ahjaf7+Fjhlp4pGhwmohDbud1VDe2qVD/kn1YPWKPvK1If0FskOGKJk6DjwcUp/PCf47W+5/g4A&#10;AP//AwBQSwMEFAAGAAgAAAAhAMWh3yjfAAAACgEAAA8AAABkcnMvZG93bnJldi54bWxMj01Pg0AQ&#10;hu8m/ofNmHhrF4ilDbI0xo+THhA9eNyyI5Cys4TdAvrrnZ7scWaevPO8+X6xvZhw9J0jBfE6AoFU&#10;O9NRo+Dz42W1A+GDJqN7R6jgBz3si+urXGfGzfSOUxUawSHkM62gDWHIpPR1i1b7tRuQ+PbtRqsD&#10;j2MjzahnDre9TKIolVZ3xB9aPeBji/WxOlkF2+fXqhzmp7ffUm5lWU4u7I5fSt3eLA/3IAIu4R+G&#10;sz6rQ8FOB3ci40WvYBWnd4wqSDbc6QxESZyCOPAm3YAscnlZofgDAAD//wMAUEsBAi0AFAAGAAgA&#10;AAAhALaDOJL+AAAA4QEAABMAAAAAAAAAAAAAAAAAAAAAAFtDb250ZW50X1R5cGVzXS54bWxQSwEC&#10;LQAUAAYACAAAACEAOP0h/9YAAACUAQAACwAAAAAAAAAAAAAAAAAvAQAAX3JlbHMvLnJlbHNQSwEC&#10;LQAUAAYACAAAACEAh+HU1+YBAADeAwAADgAAAAAAAAAAAAAAAAAuAgAAZHJzL2Uyb0RvYy54bWxQ&#10;SwECLQAUAAYACAAAACEAxaHfKN8AAAAKAQAADwAAAAAAAAAAAAAAAABABAAAZHJzL2Rvd25yZXYu&#10;eG1sUEsFBgAAAAAEAAQA8wAAAEwFAAAAAA==&#10;" strokecolor="black [3040]"/>
                </w:pict>
              </mc:Fallback>
            </mc:AlternateContent>
          </w:r>
        </w:p>
      </w:tc>
      <w:tc>
        <w:tcPr>
          <w:tcW w:w="7791" w:type="dxa"/>
        </w:tcPr>
        <w:p w:rsidR="006660BE" w:rsidRPr="00F82311" w:rsidRDefault="006660BE" w:rsidP="00A1224C">
          <w:pPr>
            <w:pStyle w:val="a9"/>
            <w:ind w:left="531"/>
            <w:rPr>
              <w:noProof/>
              <w:lang w:val="en-US" w:eastAsia="ru-RU"/>
            </w:rPr>
          </w:pPr>
        </w:p>
      </w:tc>
    </w:tr>
  </w:tbl>
  <w:p w:rsidR="006660BE" w:rsidRPr="00F82311" w:rsidRDefault="006660BE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5477B0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7E52"/>
    <w:multiLevelType w:val="hybridMultilevel"/>
    <w:tmpl w:val="A6208A8C"/>
    <w:lvl w:ilvl="0" w:tplc="75F257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E70B8"/>
    <w:multiLevelType w:val="hybridMultilevel"/>
    <w:tmpl w:val="F4C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65CC"/>
    <w:multiLevelType w:val="hybridMultilevel"/>
    <w:tmpl w:val="FDE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8"/>
    <w:rsid w:val="000039B3"/>
    <w:rsid w:val="00020589"/>
    <w:rsid w:val="00031D36"/>
    <w:rsid w:val="00053B83"/>
    <w:rsid w:val="0005485D"/>
    <w:rsid w:val="00057935"/>
    <w:rsid w:val="000640BB"/>
    <w:rsid w:val="0008194F"/>
    <w:rsid w:val="00092F89"/>
    <w:rsid w:val="000A55E6"/>
    <w:rsid w:val="000B1408"/>
    <w:rsid w:val="000B416E"/>
    <w:rsid w:val="000D22CC"/>
    <w:rsid w:val="000D7B89"/>
    <w:rsid w:val="000E4DA0"/>
    <w:rsid w:val="00101AC9"/>
    <w:rsid w:val="00103F24"/>
    <w:rsid w:val="00126918"/>
    <w:rsid w:val="00127B28"/>
    <w:rsid w:val="00142C0F"/>
    <w:rsid w:val="001433A9"/>
    <w:rsid w:val="001452D3"/>
    <w:rsid w:val="00147328"/>
    <w:rsid w:val="0015155C"/>
    <w:rsid w:val="001544B0"/>
    <w:rsid w:val="00156649"/>
    <w:rsid w:val="00164998"/>
    <w:rsid w:val="001856BD"/>
    <w:rsid w:val="00187C71"/>
    <w:rsid w:val="001A1FF9"/>
    <w:rsid w:val="001A4BC8"/>
    <w:rsid w:val="001B7203"/>
    <w:rsid w:val="001C2E91"/>
    <w:rsid w:val="001F4AED"/>
    <w:rsid w:val="00200A09"/>
    <w:rsid w:val="00224E0A"/>
    <w:rsid w:val="002313C3"/>
    <w:rsid w:val="0025587A"/>
    <w:rsid w:val="00257AF0"/>
    <w:rsid w:val="002674B7"/>
    <w:rsid w:val="00267DE6"/>
    <w:rsid w:val="00283A5A"/>
    <w:rsid w:val="00286E9B"/>
    <w:rsid w:val="00292457"/>
    <w:rsid w:val="002E0FAC"/>
    <w:rsid w:val="00315EF9"/>
    <w:rsid w:val="00352259"/>
    <w:rsid w:val="00374CB7"/>
    <w:rsid w:val="0037707B"/>
    <w:rsid w:val="003810EA"/>
    <w:rsid w:val="003A5A13"/>
    <w:rsid w:val="003E4118"/>
    <w:rsid w:val="00413A97"/>
    <w:rsid w:val="00415B91"/>
    <w:rsid w:val="00416599"/>
    <w:rsid w:val="0043015F"/>
    <w:rsid w:val="004413D5"/>
    <w:rsid w:val="00444EC6"/>
    <w:rsid w:val="00452491"/>
    <w:rsid w:val="004545D4"/>
    <w:rsid w:val="00455696"/>
    <w:rsid w:val="00464F76"/>
    <w:rsid w:val="00467F6C"/>
    <w:rsid w:val="0047400C"/>
    <w:rsid w:val="00474997"/>
    <w:rsid w:val="004971C8"/>
    <w:rsid w:val="0049770D"/>
    <w:rsid w:val="00497AA6"/>
    <w:rsid w:val="004A0F50"/>
    <w:rsid w:val="004A12C3"/>
    <w:rsid w:val="004A6806"/>
    <w:rsid w:val="004B018B"/>
    <w:rsid w:val="004D166D"/>
    <w:rsid w:val="004D6FA8"/>
    <w:rsid w:val="004E41D6"/>
    <w:rsid w:val="004F1247"/>
    <w:rsid w:val="004F18AE"/>
    <w:rsid w:val="0051053F"/>
    <w:rsid w:val="0054081D"/>
    <w:rsid w:val="00551060"/>
    <w:rsid w:val="00565E35"/>
    <w:rsid w:val="00572C70"/>
    <w:rsid w:val="00583329"/>
    <w:rsid w:val="005918EC"/>
    <w:rsid w:val="00591FCA"/>
    <w:rsid w:val="005954F7"/>
    <w:rsid w:val="00596306"/>
    <w:rsid w:val="005B2AEA"/>
    <w:rsid w:val="005E0C73"/>
    <w:rsid w:val="005F178C"/>
    <w:rsid w:val="00600527"/>
    <w:rsid w:val="00642430"/>
    <w:rsid w:val="006660BE"/>
    <w:rsid w:val="00667242"/>
    <w:rsid w:val="006705E6"/>
    <w:rsid w:val="00681ED7"/>
    <w:rsid w:val="00693957"/>
    <w:rsid w:val="00693DFB"/>
    <w:rsid w:val="00697DDB"/>
    <w:rsid w:val="006B1F99"/>
    <w:rsid w:val="006D4AEA"/>
    <w:rsid w:val="00701909"/>
    <w:rsid w:val="007055ED"/>
    <w:rsid w:val="007118AC"/>
    <w:rsid w:val="00714371"/>
    <w:rsid w:val="007263CD"/>
    <w:rsid w:val="0075584C"/>
    <w:rsid w:val="00784772"/>
    <w:rsid w:val="007955A1"/>
    <w:rsid w:val="007A5692"/>
    <w:rsid w:val="007B428A"/>
    <w:rsid w:val="007B79BB"/>
    <w:rsid w:val="007D44ED"/>
    <w:rsid w:val="007D6D52"/>
    <w:rsid w:val="007D7DD4"/>
    <w:rsid w:val="007E48CE"/>
    <w:rsid w:val="007F2000"/>
    <w:rsid w:val="00812491"/>
    <w:rsid w:val="008467F1"/>
    <w:rsid w:val="0087527D"/>
    <w:rsid w:val="00875B61"/>
    <w:rsid w:val="00890051"/>
    <w:rsid w:val="00891EF3"/>
    <w:rsid w:val="00891FB6"/>
    <w:rsid w:val="00896811"/>
    <w:rsid w:val="008A606D"/>
    <w:rsid w:val="008A63FF"/>
    <w:rsid w:val="008B49A7"/>
    <w:rsid w:val="008C07A5"/>
    <w:rsid w:val="008C124D"/>
    <w:rsid w:val="008E395A"/>
    <w:rsid w:val="009019B2"/>
    <w:rsid w:val="00902473"/>
    <w:rsid w:val="0093727F"/>
    <w:rsid w:val="00944850"/>
    <w:rsid w:val="009479FF"/>
    <w:rsid w:val="00971025"/>
    <w:rsid w:val="009A2E57"/>
    <w:rsid w:val="009A335D"/>
    <w:rsid w:val="009A65E2"/>
    <w:rsid w:val="009B5220"/>
    <w:rsid w:val="009C4DBB"/>
    <w:rsid w:val="009D45DC"/>
    <w:rsid w:val="009E1C0C"/>
    <w:rsid w:val="00A1224C"/>
    <w:rsid w:val="00A2388F"/>
    <w:rsid w:val="00A40F90"/>
    <w:rsid w:val="00A420B8"/>
    <w:rsid w:val="00A429C2"/>
    <w:rsid w:val="00A4426A"/>
    <w:rsid w:val="00A61014"/>
    <w:rsid w:val="00A648AB"/>
    <w:rsid w:val="00A80E45"/>
    <w:rsid w:val="00A84C99"/>
    <w:rsid w:val="00A912E0"/>
    <w:rsid w:val="00A97CD7"/>
    <w:rsid w:val="00AA4A86"/>
    <w:rsid w:val="00AA7DFB"/>
    <w:rsid w:val="00AB6DF4"/>
    <w:rsid w:val="00AC20DF"/>
    <w:rsid w:val="00AC6008"/>
    <w:rsid w:val="00AD3056"/>
    <w:rsid w:val="00AF1873"/>
    <w:rsid w:val="00AF2DDC"/>
    <w:rsid w:val="00B030DC"/>
    <w:rsid w:val="00B15220"/>
    <w:rsid w:val="00B20C46"/>
    <w:rsid w:val="00B30507"/>
    <w:rsid w:val="00B35E7B"/>
    <w:rsid w:val="00B37131"/>
    <w:rsid w:val="00B428ED"/>
    <w:rsid w:val="00B5038B"/>
    <w:rsid w:val="00B5159C"/>
    <w:rsid w:val="00B72C46"/>
    <w:rsid w:val="00B8209E"/>
    <w:rsid w:val="00B85A3A"/>
    <w:rsid w:val="00BA3950"/>
    <w:rsid w:val="00BA73F3"/>
    <w:rsid w:val="00BB2061"/>
    <w:rsid w:val="00BB3D65"/>
    <w:rsid w:val="00BC52AF"/>
    <w:rsid w:val="00BC7FEB"/>
    <w:rsid w:val="00BD4C51"/>
    <w:rsid w:val="00BD6E5D"/>
    <w:rsid w:val="00BE15C4"/>
    <w:rsid w:val="00C14067"/>
    <w:rsid w:val="00C153B9"/>
    <w:rsid w:val="00C25938"/>
    <w:rsid w:val="00C54A43"/>
    <w:rsid w:val="00C54CE6"/>
    <w:rsid w:val="00C676D6"/>
    <w:rsid w:val="00C724BD"/>
    <w:rsid w:val="00C75C99"/>
    <w:rsid w:val="00C82845"/>
    <w:rsid w:val="00C862BE"/>
    <w:rsid w:val="00C927DC"/>
    <w:rsid w:val="00CA7110"/>
    <w:rsid w:val="00CB0ED2"/>
    <w:rsid w:val="00CB3F2D"/>
    <w:rsid w:val="00CC32B9"/>
    <w:rsid w:val="00CC548D"/>
    <w:rsid w:val="00CD7DFC"/>
    <w:rsid w:val="00CF2C5C"/>
    <w:rsid w:val="00CF70A5"/>
    <w:rsid w:val="00D00235"/>
    <w:rsid w:val="00D04442"/>
    <w:rsid w:val="00D14EE5"/>
    <w:rsid w:val="00D24230"/>
    <w:rsid w:val="00D320CF"/>
    <w:rsid w:val="00D55AC3"/>
    <w:rsid w:val="00D752B6"/>
    <w:rsid w:val="00D77354"/>
    <w:rsid w:val="00D85289"/>
    <w:rsid w:val="00D857C6"/>
    <w:rsid w:val="00D876FD"/>
    <w:rsid w:val="00D922C9"/>
    <w:rsid w:val="00DC04A7"/>
    <w:rsid w:val="00DC04EE"/>
    <w:rsid w:val="00DC0BE2"/>
    <w:rsid w:val="00DC387F"/>
    <w:rsid w:val="00DD02F8"/>
    <w:rsid w:val="00DD05C1"/>
    <w:rsid w:val="00DE16D8"/>
    <w:rsid w:val="00E035C7"/>
    <w:rsid w:val="00E10503"/>
    <w:rsid w:val="00E20EA5"/>
    <w:rsid w:val="00E2688A"/>
    <w:rsid w:val="00E34C48"/>
    <w:rsid w:val="00E35EB1"/>
    <w:rsid w:val="00E35ED3"/>
    <w:rsid w:val="00E616DD"/>
    <w:rsid w:val="00E912FF"/>
    <w:rsid w:val="00EA0608"/>
    <w:rsid w:val="00EA53C3"/>
    <w:rsid w:val="00EB0DA3"/>
    <w:rsid w:val="00EB1191"/>
    <w:rsid w:val="00EB2140"/>
    <w:rsid w:val="00EC5D83"/>
    <w:rsid w:val="00ED0FE5"/>
    <w:rsid w:val="00EE49F3"/>
    <w:rsid w:val="00EE61DA"/>
    <w:rsid w:val="00EF6840"/>
    <w:rsid w:val="00F021A3"/>
    <w:rsid w:val="00F323C9"/>
    <w:rsid w:val="00F40E8F"/>
    <w:rsid w:val="00F60752"/>
    <w:rsid w:val="00F72293"/>
    <w:rsid w:val="00F82311"/>
    <w:rsid w:val="00F9336A"/>
    <w:rsid w:val="00FA2053"/>
    <w:rsid w:val="00FA5DE1"/>
    <w:rsid w:val="00FB0080"/>
    <w:rsid w:val="00FB64EF"/>
    <w:rsid w:val="00FC564D"/>
    <w:rsid w:val="00FD2399"/>
    <w:rsid w:val="00FD5231"/>
    <w:rsid w:val="00FE011E"/>
    <w:rsid w:val="00FE0C81"/>
    <w:rsid w:val="00FE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DABD0"/>
  <w15:docId w15:val="{EFDACD3F-00D1-475D-A9F8-379407A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table" w:styleId="af">
    <w:name w:val="Table Grid"/>
    <w:basedOn w:val="a1"/>
    <w:uiPriority w:val="59"/>
    <w:rsid w:val="001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1452D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52D3"/>
    <w:pPr>
      <w:widowControl w:val="0"/>
      <w:shd w:val="clear" w:color="auto" w:fill="FFFFFF"/>
      <w:spacing w:before="420" w:after="600" w:line="240" w:lineRule="atLeast"/>
    </w:pPr>
    <w:rPr>
      <w:rFonts w:ascii="Times New Roman" w:eastAsiaTheme="minorHAnsi" w:hAnsi="Times New Roman"/>
    </w:rPr>
  </w:style>
  <w:style w:type="paragraph" w:customStyle="1" w:styleId="Style">
    <w:name w:val="Style"/>
    <w:rsid w:val="00D8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rsid w:val="0016499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9395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660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660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660BE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660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660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mailto:nmo2@uc124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https://wa.me/+7953850733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worldenergy24.ru/edu/specialist/medicina/" TargetMode="External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BE30-A4F0-4938-88AC-6188D6F6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Екатерина Михайловна</cp:lastModifiedBy>
  <cp:revision>8</cp:revision>
  <cp:lastPrinted>2022-02-25T03:39:00Z</cp:lastPrinted>
  <dcterms:created xsi:type="dcterms:W3CDTF">2023-05-18T09:27:00Z</dcterms:created>
  <dcterms:modified xsi:type="dcterms:W3CDTF">2023-05-18T10:29:00Z</dcterms:modified>
</cp:coreProperties>
</file>